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6" w:rsidRPr="000B6125" w:rsidRDefault="00114E96" w:rsidP="00114E96">
      <w:pPr>
        <w:spacing w:line="360" w:lineRule="auto"/>
        <w:rPr>
          <w:rFonts w:cs="David" w:hint="cs"/>
          <w:b/>
          <w:bCs/>
          <w:color w:val="FF0000"/>
          <w:sz w:val="24"/>
          <w:szCs w:val="24"/>
          <w:rtl/>
        </w:rPr>
      </w:pP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proofErr w:type="gramStart"/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فعالية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>:</w:t>
      </w:r>
      <w:proofErr w:type="gramEnd"/>
      <w:r w:rsidR="00284B02" w:rsidRPr="00284B02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284B02" w:rsidRPr="00284B02">
        <w:rPr>
          <w:rFonts w:hint="cs"/>
          <w:color w:val="FF0000"/>
          <w:sz w:val="36"/>
          <w:szCs w:val="36"/>
          <w:rtl/>
          <w:lang w:bidi="ar-LB"/>
        </w:rPr>
        <w:t>التسامح</w:t>
      </w:r>
    </w:p>
    <w:p w:rsidR="00114E96" w:rsidRPr="000B6125" w:rsidRDefault="00114E96" w:rsidP="00114E96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6533A466" wp14:editId="0936BF84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ألأهداف</w:t>
      </w:r>
      <w:proofErr w:type="spell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284B02" w:rsidRDefault="00284B02" w:rsidP="00284B02">
      <w:pPr>
        <w:numPr>
          <w:ilvl w:val="0"/>
          <w:numId w:val="3"/>
        </w:numPr>
        <w:spacing w:after="0" w:line="240" w:lineRule="auto"/>
        <w:jc w:val="both"/>
        <w:rPr>
          <w:rFonts w:hint="cs"/>
          <w:sz w:val="32"/>
          <w:szCs w:val="32"/>
          <w:rtl/>
          <w:lang w:bidi="ar-LB"/>
        </w:rPr>
      </w:pPr>
      <w:proofErr w:type="gramStart"/>
      <w:r>
        <w:rPr>
          <w:rFonts w:hint="cs"/>
          <w:sz w:val="32"/>
          <w:szCs w:val="32"/>
          <w:rtl/>
          <w:lang w:bidi="ar-LB"/>
        </w:rPr>
        <w:t>أن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يتعرف الطلاب على أحد أهم أسس التعايش</w:t>
      </w:r>
    </w:p>
    <w:p w:rsidR="00114E96" w:rsidRPr="000B6125" w:rsidRDefault="00114E96" w:rsidP="00284B02">
      <w:pPr>
        <w:pStyle w:val="a3"/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  <w:lang w:bidi="ar-LB"/>
        </w:rPr>
      </w:pPr>
    </w:p>
    <w:p w:rsidR="00114E96" w:rsidRPr="000B6125" w:rsidRDefault="00114E96" w:rsidP="00284B02">
      <w:pPr>
        <w:pStyle w:val="a3"/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  <w:rtl/>
        </w:rPr>
      </w:pPr>
    </w:p>
    <w:p w:rsidR="00114E96" w:rsidRPr="00114E96" w:rsidRDefault="00114E96" w:rsidP="00284B02">
      <w:pPr>
        <w:pStyle w:val="a3"/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</w:rPr>
      </w:pPr>
    </w:p>
    <w:p w:rsidR="00114E96" w:rsidRPr="000B6125" w:rsidRDefault="00114E96" w:rsidP="00114E96">
      <w:pPr>
        <w:pStyle w:val="a3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114E96" w:rsidRDefault="00114E96" w:rsidP="00114E96">
      <w:pPr>
        <w:pStyle w:val="a3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7B577C7" wp14:editId="77C0DBBD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proofErr w:type="spell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>
        <w:rPr>
          <w:rFonts w:cstheme="minorBidi" w:hint="cs"/>
          <w:sz w:val="24"/>
          <w:szCs w:val="24"/>
          <w:rtl/>
          <w:lang w:bidi="ar-SA"/>
        </w:rPr>
        <w:t>مركزين/ات مرشدين بالغين</w:t>
      </w:r>
      <w:r>
        <w:rPr>
          <w:rFonts w:cstheme="minorBidi" w:hint="cs"/>
          <w:sz w:val="24"/>
          <w:szCs w:val="24"/>
          <w:rtl/>
        </w:rPr>
        <w:t>.</w:t>
      </w:r>
    </w:p>
    <w:p w:rsidR="00114E96" w:rsidRPr="00114E96" w:rsidRDefault="00114E96" w:rsidP="00114E96">
      <w:pPr>
        <w:pStyle w:val="a3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</w:p>
    <w:p w:rsidR="00114E96" w:rsidRPr="00114E96" w:rsidRDefault="00114E96" w:rsidP="00114E96">
      <w:pPr>
        <w:tabs>
          <w:tab w:val="num" w:pos="1106"/>
        </w:tabs>
        <w:spacing w:line="360" w:lineRule="auto"/>
        <w:ind w:left="-720"/>
        <w:jc w:val="both"/>
        <w:rPr>
          <w:rFonts w:cstheme="minorBidi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1A8973E" wp14:editId="4BBEF493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ألمدة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90 </w:t>
      </w:r>
      <w:r>
        <w:rPr>
          <w:rFonts w:cstheme="minorBidi" w:hint="cs"/>
          <w:sz w:val="24"/>
          <w:szCs w:val="24"/>
          <w:rtl/>
          <w:lang w:bidi="ar-SA"/>
        </w:rPr>
        <w:t>دقيقة</w:t>
      </w:r>
    </w:p>
    <w:p w:rsidR="00114E96" w:rsidRPr="000B6125" w:rsidRDefault="00114E96" w:rsidP="00114E96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14E96" w:rsidRPr="000B6125" w:rsidRDefault="00114E96" w:rsidP="00114E96">
      <w:pPr>
        <w:tabs>
          <w:tab w:val="num" w:pos="1106"/>
        </w:tabs>
        <w:spacing w:line="360" w:lineRule="auto"/>
        <w:ind w:hanging="720"/>
        <w:jc w:val="both"/>
        <w:rPr>
          <w:rFonts w:cs="David" w:hint="cs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73362CC" wp14:editId="7961FA42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قرطاسية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="00284B02" w:rsidRPr="00284B02">
        <w:rPr>
          <w:rFonts w:hint="cs"/>
          <w:sz w:val="32"/>
          <w:szCs w:val="32"/>
          <w:rtl/>
          <w:lang w:bidi="ar-LB"/>
        </w:rPr>
        <w:t>بطاقات أمثالاً وأقوالاً مأثورة عن التسامح</w:t>
      </w:r>
    </w:p>
    <w:p w:rsidR="00114E96" w:rsidRPr="000B6125" w:rsidRDefault="00114E96" w:rsidP="00114E96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14E96" w:rsidRDefault="00114E96" w:rsidP="00114E96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4A9680F5" wp14:editId="0ADE2155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سير</w:t>
      </w:r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الفعالية</w:t>
      </w:r>
      <w:r>
        <w:rPr>
          <w:rFonts w:cs="David" w:hint="cs"/>
          <w:sz w:val="24"/>
          <w:szCs w:val="24"/>
          <w:rtl/>
        </w:rPr>
        <w:t xml:space="preserve">: </w:t>
      </w:r>
    </w:p>
    <w:p w:rsidR="00114E96" w:rsidRPr="000B6125" w:rsidRDefault="00114E96" w:rsidP="00114E96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114E96" w:rsidRPr="000B6125" w:rsidRDefault="00114E96" w:rsidP="00114E9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الاولى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284B02" w:rsidRDefault="00284B02" w:rsidP="00284B02">
      <w:pPr>
        <w:jc w:val="both"/>
        <w:rPr>
          <w:rFonts w:hint="cs"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يطلب المرشد</w:t>
      </w:r>
      <w:r>
        <w:rPr>
          <w:rFonts w:hint="cs"/>
          <w:sz w:val="32"/>
          <w:szCs w:val="32"/>
          <w:rtl/>
          <w:lang w:bidi="ar-LB"/>
        </w:rPr>
        <w:t xml:space="preserve"> من الطلاب </w:t>
      </w:r>
      <w:r>
        <w:rPr>
          <w:rFonts w:hint="cs"/>
          <w:sz w:val="32"/>
          <w:szCs w:val="32"/>
          <w:rtl/>
          <w:lang w:bidi="ar-LB"/>
        </w:rPr>
        <w:t>ان يسردوا لنا احداث سمعوها من</w:t>
      </w:r>
      <w:r>
        <w:rPr>
          <w:rFonts w:hint="cs"/>
          <w:sz w:val="32"/>
          <w:szCs w:val="32"/>
          <w:rtl/>
          <w:lang w:bidi="ar-LB"/>
        </w:rPr>
        <w:t xml:space="preserve"> المسنين</w:t>
      </w:r>
      <w:r>
        <w:rPr>
          <w:rFonts w:hint="cs"/>
          <w:sz w:val="32"/>
          <w:szCs w:val="32"/>
          <w:rtl/>
          <w:lang w:bidi="ar-LB"/>
        </w:rPr>
        <w:t xml:space="preserve"> (اجدادهم)</w:t>
      </w:r>
      <w:r>
        <w:rPr>
          <w:rFonts w:hint="cs"/>
          <w:sz w:val="32"/>
          <w:szCs w:val="32"/>
          <w:rtl/>
          <w:lang w:bidi="ar-LB"/>
        </w:rPr>
        <w:t xml:space="preserve"> عن حوادث جرت في أيامهم أو سمعوها ممن هم أكبر سنًا عن التسامح.</w:t>
      </w:r>
    </w:p>
    <w:p w:rsidR="00284B02" w:rsidRDefault="00284B02" w:rsidP="00284B02">
      <w:pPr>
        <w:jc w:val="both"/>
        <w:rPr>
          <w:rFonts w:hint="cs"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بهدف اعطاء الطلاب الوقت الكافي لجلب امثلة من الواقع والتي هي من سردهم لشرح معنى التسامح بنظر اباءهم واجدادهم.</w:t>
      </w:r>
    </w:p>
    <w:p w:rsidR="00114E96" w:rsidRPr="000B6125" w:rsidRDefault="00114E96" w:rsidP="00114E96">
      <w:pPr>
        <w:spacing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  <w:lang w:bidi="ar-LB"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proofErr w:type="gramEnd"/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الثانية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284B02" w:rsidRDefault="00284B02" w:rsidP="00284B02">
      <w:pPr>
        <w:jc w:val="both"/>
        <w:rPr>
          <w:rFonts w:hint="cs"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يوزع المرشد في هذه المرحلة بطاقات كتب عليها اقوال وامثال عن التسامح لكل مجموعة, ومن ثم يقسم</w:t>
      </w:r>
      <w:r>
        <w:rPr>
          <w:rFonts w:hint="cs"/>
          <w:sz w:val="32"/>
          <w:szCs w:val="32"/>
          <w:rtl/>
          <w:lang w:bidi="ar-LB"/>
        </w:rPr>
        <w:t xml:space="preserve"> الطلاب إلى مجموعات صغيرة</w:t>
      </w:r>
      <w:r>
        <w:rPr>
          <w:rFonts w:hint="cs"/>
          <w:sz w:val="32"/>
          <w:szCs w:val="32"/>
          <w:rtl/>
          <w:lang w:bidi="ar-LB"/>
        </w:rPr>
        <w:t>, بعد فترة زمنية قصيرة يوزع المرشد</w:t>
      </w:r>
      <w:r>
        <w:rPr>
          <w:rFonts w:hint="cs"/>
          <w:sz w:val="32"/>
          <w:szCs w:val="32"/>
          <w:rtl/>
          <w:lang w:bidi="ar-LB"/>
        </w:rPr>
        <w:t xml:space="preserve"> لكل مجموعة بطاقة عليها الأسئلة التالية:</w:t>
      </w:r>
    </w:p>
    <w:p w:rsidR="00284B02" w:rsidRDefault="00284B02" w:rsidP="00284B02">
      <w:pPr>
        <w:numPr>
          <w:ilvl w:val="0"/>
          <w:numId w:val="5"/>
        </w:numPr>
        <w:tabs>
          <w:tab w:val="clear" w:pos="360"/>
          <w:tab w:val="num" w:pos="746"/>
        </w:tabs>
        <w:spacing w:after="0" w:line="240" w:lineRule="auto"/>
        <w:ind w:left="746" w:hanging="746"/>
        <w:jc w:val="both"/>
        <w:rPr>
          <w:rFonts w:hint="cs"/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اشرح الأ</w:t>
      </w:r>
      <w:r>
        <w:rPr>
          <w:rFonts w:hint="cs"/>
          <w:sz w:val="32"/>
          <w:szCs w:val="32"/>
          <w:rtl/>
          <w:lang w:bidi="ar-LB"/>
        </w:rPr>
        <w:t>قوال المعطاة في البطاقة؟</w:t>
      </w:r>
    </w:p>
    <w:p w:rsidR="00284B02" w:rsidRDefault="00284B02" w:rsidP="00284B02">
      <w:pPr>
        <w:numPr>
          <w:ilvl w:val="0"/>
          <w:numId w:val="5"/>
        </w:numPr>
        <w:tabs>
          <w:tab w:val="clear" w:pos="360"/>
          <w:tab w:val="num" w:pos="746"/>
        </w:tabs>
        <w:spacing w:after="0" w:line="240" w:lineRule="auto"/>
        <w:ind w:left="746" w:hanging="746"/>
        <w:jc w:val="both"/>
        <w:rPr>
          <w:rFonts w:hint="cs"/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ما هو موضوع الأقوال</w:t>
      </w:r>
      <w:r>
        <w:rPr>
          <w:rFonts w:hint="cs"/>
          <w:sz w:val="32"/>
          <w:szCs w:val="32"/>
          <w:rtl/>
          <w:lang w:bidi="ar-LB"/>
        </w:rPr>
        <w:t xml:space="preserve"> والامثال</w:t>
      </w:r>
      <w:r>
        <w:rPr>
          <w:rFonts w:hint="cs"/>
          <w:sz w:val="32"/>
          <w:szCs w:val="32"/>
          <w:rtl/>
          <w:lang w:bidi="ar-LB"/>
        </w:rPr>
        <w:t>؟</w:t>
      </w:r>
    </w:p>
    <w:p w:rsidR="00284B02" w:rsidRDefault="00284B02" w:rsidP="00284B02">
      <w:pPr>
        <w:numPr>
          <w:ilvl w:val="0"/>
          <w:numId w:val="5"/>
        </w:numPr>
        <w:tabs>
          <w:tab w:val="clear" w:pos="360"/>
          <w:tab w:val="num" w:pos="746"/>
        </w:tabs>
        <w:spacing w:after="0" w:line="240" w:lineRule="auto"/>
        <w:ind w:left="746" w:hanging="746"/>
        <w:jc w:val="both"/>
        <w:rPr>
          <w:rFonts w:hint="cs"/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لماذا يجب أن نكون متسامحين؟</w:t>
      </w:r>
    </w:p>
    <w:p w:rsidR="00284B02" w:rsidRDefault="00284B02" w:rsidP="00284B02">
      <w:pPr>
        <w:numPr>
          <w:ilvl w:val="0"/>
          <w:numId w:val="5"/>
        </w:numPr>
        <w:tabs>
          <w:tab w:val="clear" w:pos="360"/>
          <w:tab w:val="num" w:pos="746"/>
        </w:tabs>
        <w:spacing w:after="0" w:line="240" w:lineRule="auto"/>
        <w:ind w:left="746" w:hanging="746"/>
        <w:jc w:val="both"/>
        <w:rPr>
          <w:rFonts w:hint="cs"/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هل الناس بحاجة إلى التسامح؟ ما هي أهميته؟</w:t>
      </w:r>
    </w:p>
    <w:p w:rsidR="00284B02" w:rsidRDefault="00284B02" w:rsidP="00284B02">
      <w:pPr>
        <w:numPr>
          <w:ilvl w:val="0"/>
          <w:numId w:val="5"/>
        </w:numPr>
        <w:tabs>
          <w:tab w:val="clear" w:pos="360"/>
          <w:tab w:val="num" w:pos="746"/>
        </w:tabs>
        <w:spacing w:after="0" w:line="240" w:lineRule="auto"/>
        <w:ind w:left="746" w:hanging="746"/>
        <w:jc w:val="both"/>
        <w:rPr>
          <w:rFonts w:hint="cs"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اذكر</w:t>
      </w:r>
      <w:r>
        <w:rPr>
          <w:rFonts w:hint="cs"/>
          <w:sz w:val="32"/>
          <w:szCs w:val="32"/>
          <w:rtl/>
          <w:lang w:bidi="ar-LB"/>
        </w:rPr>
        <w:t xml:space="preserve"> حادثة تعرفها عن التسامح؟</w:t>
      </w:r>
    </w:p>
    <w:p w:rsidR="00284B02" w:rsidRDefault="00284B02" w:rsidP="00284B02">
      <w:pPr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المرحلة</w:t>
      </w:r>
      <w:proofErr w:type="gramEnd"/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الثالثة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>:</w:t>
      </w:r>
    </w:p>
    <w:p w:rsidR="00284B02" w:rsidRDefault="00284B02" w:rsidP="00284B02">
      <w:pPr>
        <w:jc w:val="both"/>
        <w:rPr>
          <w:rFonts w:hint="cs"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يعرض ممثلو المجموعات أم</w:t>
      </w:r>
      <w:r>
        <w:rPr>
          <w:rFonts w:hint="cs"/>
          <w:sz w:val="32"/>
          <w:szCs w:val="32"/>
          <w:rtl/>
          <w:lang w:bidi="ar-LB"/>
        </w:rPr>
        <w:t>ثال وأبيات شعر وقصص حول التسامح, يطلب المرشد من المجموعات خروج مندوب للقيام بتمثيل اقوال او امثال عن التسامح.</w:t>
      </w: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  <w:lang w:bidi="ar-LB"/>
        </w:rPr>
      </w:pPr>
    </w:p>
    <w:p w:rsidR="00114E96" w:rsidRDefault="00114E96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theme="minorBidi" w:hint="cs"/>
          <w:color w:val="333333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0401AC65" wp14:editId="4F3F4F52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bidi="ar-SA"/>
        </w:rPr>
        <w:t>تلخيص</w:t>
      </w:r>
      <w:r w:rsidRPr="000B6125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Pr="000B6125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  <w:r w:rsidR="00284B02" w:rsidRPr="00284B02">
        <w:rPr>
          <w:rFonts w:ascii="Arial" w:eastAsia="Times New Roman" w:hAnsi="Arial" w:cstheme="minorBidi" w:hint="cs"/>
          <w:color w:val="333333"/>
          <w:sz w:val="24"/>
          <w:szCs w:val="24"/>
          <w:rtl/>
          <w:lang w:bidi="ar-SA"/>
        </w:rPr>
        <w:t>على الطلاب كتابة مقولة اعجبتهم على كرتون كبير وتعليقها بالغرفة.</w:t>
      </w:r>
    </w:p>
    <w:p w:rsidR="00284B02" w:rsidRDefault="00284B02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theme="minorBidi" w:hint="cs"/>
          <w:color w:val="333333"/>
          <w:sz w:val="24"/>
          <w:szCs w:val="24"/>
          <w:rtl/>
          <w:lang w:bidi="ar-SA"/>
        </w:rPr>
      </w:pPr>
    </w:p>
    <w:p w:rsidR="00284B02" w:rsidRDefault="00284B02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theme="minorBidi" w:hint="cs"/>
          <w:color w:val="333333"/>
          <w:sz w:val="24"/>
          <w:szCs w:val="24"/>
          <w:rtl/>
          <w:lang w:bidi="ar-SA"/>
        </w:rPr>
      </w:pPr>
    </w:p>
    <w:p w:rsidR="00284B02" w:rsidRDefault="00284B02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theme="minorBidi" w:hint="cs"/>
          <w:color w:val="333333"/>
          <w:sz w:val="24"/>
          <w:szCs w:val="24"/>
          <w:rtl/>
          <w:lang w:bidi="ar-SA"/>
        </w:rPr>
      </w:pPr>
    </w:p>
    <w:p w:rsidR="00284B02" w:rsidRDefault="00284B02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theme="minorBidi" w:hint="cs"/>
          <w:color w:val="333333"/>
          <w:sz w:val="24"/>
          <w:szCs w:val="24"/>
          <w:rtl/>
          <w:lang w:bidi="ar-SA"/>
        </w:rPr>
      </w:pPr>
    </w:p>
    <w:p w:rsidR="00284B02" w:rsidRDefault="00284B02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theme="minorBidi" w:hint="cs"/>
          <w:color w:val="333333"/>
          <w:sz w:val="24"/>
          <w:szCs w:val="24"/>
          <w:rtl/>
          <w:lang w:bidi="ar-SA"/>
        </w:rPr>
      </w:pPr>
    </w:p>
    <w:p w:rsidR="00284B02" w:rsidRDefault="00284B02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theme="minorBidi" w:hint="cs"/>
          <w:color w:val="333333"/>
          <w:sz w:val="24"/>
          <w:szCs w:val="24"/>
          <w:rtl/>
          <w:lang w:bidi="ar-SA"/>
        </w:rPr>
      </w:pPr>
    </w:p>
    <w:p w:rsidR="00284B02" w:rsidRPr="00284B02" w:rsidRDefault="00284B02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theme="minorBidi" w:hint="cs"/>
          <w:color w:val="333333"/>
          <w:sz w:val="24"/>
          <w:szCs w:val="24"/>
          <w:rtl/>
          <w:lang w:bidi="ar-SA"/>
        </w:rPr>
      </w:pPr>
    </w:p>
    <w:p w:rsidR="00114E96" w:rsidRPr="000B6125" w:rsidRDefault="00284B02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</w:rPr>
      </w:pPr>
      <w:r>
        <w:rPr>
          <w:rFonts w:hint="cs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6AB6A" wp14:editId="0AEAD0C9">
                <wp:simplePos x="0" y="0"/>
                <wp:positionH relativeFrom="column">
                  <wp:posOffset>564515</wp:posOffset>
                </wp:positionH>
                <wp:positionV relativeFrom="paragraph">
                  <wp:posOffset>538480</wp:posOffset>
                </wp:positionV>
                <wp:extent cx="4800600" cy="323215"/>
                <wp:effectExtent l="0" t="0" r="19050" b="19685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02" w:rsidRPr="00297663" w:rsidRDefault="00284B02" w:rsidP="00284B02">
                            <w:pPr>
                              <w:rPr>
                                <w:rFonts w:hint="cs"/>
                                <w:sz w:val="32"/>
                                <w:szCs w:val="32"/>
                                <w:lang w:bidi="ar-LB"/>
                              </w:rPr>
                            </w:pPr>
                            <w:proofErr w:type="gramStart"/>
                            <w:r w:rsidRPr="0029766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  <w:t>لولا</w:t>
                            </w:r>
                            <w:proofErr w:type="gramEnd"/>
                            <w:r w:rsidRPr="0029766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  <w:t xml:space="preserve"> التغاضي والتسامح ما مشى            في الأرض إنسان إلى إنسان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5" o:spid="_x0000_s1026" type="#_x0000_t202" style="position:absolute;left:0;text-align:left;margin-left:44.45pt;margin-top:42.4pt;width:378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">
                <v:textbox>
                  <w:txbxContent>
                    <w:p w:rsidR="00284B02" w:rsidRPr="00297663" w:rsidRDefault="00284B02" w:rsidP="00284B02">
                      <w:pPr>
                        <w:rPr>
                          <w:rFonts w:hint="cs"/>
                          <w:sz w:val="32"/>
                          <w:szCs w:val="32"/>
                          <w:lang w:bidi="ar-LB"/>
                        </w:rPr>
                      </w:pPr>
                      <w:proofErr w:type="gramStart"/>
                      <w:r w:rsidRPr="00297663"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  <w:t>لولا</w:t>
                      </w:r>
                      <w:proofErr w:type="gramEnd"/>
                      <w:r w:rsidRPr="00297663"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  <w:t xml:space="preserve"> التغاضي والتسامح ما مشى            في الأرض إنسان إلى إنسان</w:t>
                      </w:r>
                    </w:p>
                  </w:txbxContent>
                </v:textbox>
              </v:shape>
            </w:pict>
          </mc:Fallback>
        </mc:AlternateContent>
      </w:r>
      <w:r w:rsidR="00114E96"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0B4D63B2" wp14:editId="32F65AD0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E96"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="00114E96"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114E96" w:rsidRPr="000B6125" w:rsidRDefault="00114E96" w:rsidP="00114E96">
      <w:pPr>
        <w:pStyle w:val="a3"/>
        <w:spacing w:line="360" w:lineRule="auto"/>
        <w:ind w:left="0" w:hanging="720"/>
        <w:rPr>
          <w:rFonts w:cs="David" w:hint="cs"/>
          <w:b/>
          <w:bCs/>
          <w:sz w:val="24"/>
          <w:szCs w:val="24"/>
        </w:rPr>
      </w:pPr>
    </w:p>
    <w:p w:rsidR="00284B02" w:rsidRPr="00284B02" w:rsidRDefault="00284B02" w:rsidP="00284B02">
      <w:pPr>
        <w:jc w:val="center"/>
        <w:rPr>
          <w:rFonts w:hint="cs"/>
          <w:sz w:val="36"/>
          <w:szCs w:val="36"/>
          <w:rtl/>
          <w:lang w:bidi="ar-SA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7D435" wp14:editId="7D34B816">
                <wp:simplePos x="0" y="0"/>
                <wp:positionH relativeFrom="column">
                  <wp:posOffset>564515</wp:posOffset>
                </wp:positionH>
                <wp:positionV relativeFrom="paragraph">
                  <wp:posOffset>160655</wp:posOffset>
                </wp:positionV>
                <wp:extent cx="4800600" cy="323215"/>
                <wp:effectExtent l="0" t="0" r="19050" b="19685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02" w:rsidRPr="00297663" w:rsidRDefault="00284B02" w:rsidP="00284B02">
                            <w:pPr>
                              <w:rPr>
                                <w:rFonts w:hint="cs"/>
                                <w:sz w:val="32"/>
                                <w:szCs w:val="32"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  <w:t xml:space="preserve">ويحسب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  <w:t>قوم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  <w:t xml:space="preserve"> في التعصب رشدهم          وما أهلك الأقوام غير التعصب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4" o:spid="_x0000_s1027" type="#_x0000_t202" style="position:absolute;left:0;text-align:left;margin-left:44.45pt;margin-top:12.65pt;width:378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">
                <v:textbox>
                  <w:txbxContent>
                    <w:p w:rsidR="00284B02" w:rsidRPr="00297663" w:rsidRDefault="00284B02" w:rsidP="00284B02">
                      <w:pPr>
                        <w:rPr>
                          <w:rFonts w:hint="cs"/>
                          <w:sz w:val="32"/>
                          <w:szCs w:val="32"/>
                          <w:lang w:bidi="ar-LB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  <w:t xml:space="preserve">ويحسب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  <w:t>قوم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  <w:t xml:space="preserve"> في التعصب رشدهم          وما أهلك الأقوام غير التعصب</w:t>
                      </w:r>
                    </w:p>
                  </w:txbxContent>
                </v:textbox>
              </v:shape>
            </w:pict>
          </mc:Fallback>
        </mc:AlternateContent>
      </w:r>
    </w:p>
    <w:p w:rsidR="00284B02" w:rsidRDefault="00284B02" w:rsidP="00284B02">
      <w:pPr>
        <w:jc w:val="center"/>
        <w:rPr>
          <w:rFonts w:hint="cs"/>
          <w:b/>
          <w:bCs/>
          <w:sz w:val="36"/>
          <w:szCs w:val="36"/>
          <w:u w:val="single"/>
          <w:rtl/>
          <w:lang w:bidi="ar-LB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6A366" wp14:editId="0AD75BFF">
                <wp:simplePos x="0" y="0"/>
                <wp:positionH relativeFrom="column">
                  <wp:posOffset>564515</wp:posOffset>
                </wp:positionH>
                <wp:positionV relativeFrom="paragraph">
                  <wp:posOffset>323850</wp:posOffset>
                </wp:positionV>
                <wp:extent cx="4800600" cy="685800"/>
                <wp:effectExtent l="0" t="0" r="19050" b="19050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02" w:rsidRPr="00297663" w:rsidRDefault="00284B02" w:rsidP="00284B02">
                            <w:pPr>
                              <w:rPr>
                                <w:rFonts w:hint="cs"/>
                                <w:sz w:val="32"/>
                                <w:szCs w:val="32"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  <w:t xml:space="preserve">"وكونوا لطفاء بعضكم نحو بعض شفوقين متسامحين كما سامحكم الله أيضًا في المسيح" </w:t>
                            </w: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>(</w:t>
                            </w:r>
                            <w:r w:rsidRPr="00297663"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الإنجيل المقدس، </w:t>
                            </w:r>
                            <w:proofErr w:type="spellStart"/>
                            <w:r w:rsidRPr="00297663">
                              <w:rPr>
                                <w:rFonts w:hint="cs"/>
                                <w:rtl/>
                                <w:lang w:bidi="ar-LB"/>
                              </w:rPr>
                              <w:t>افسس</w:t>
                            </w:r>
                            <w:proofErr w:type="spellEnd"/>
                            <w:r w:rsidRPr="00297663"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، اصحاح 4 عدد32)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3" o:spid="_x0000_s1028" type="#_x0000_t202" style="position:absolute;left:0;text-align:left;margin-left:44.45pt;margin-top:25.5pt;width:37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">
                <v:textbox>
                  <w:txbxContent>
                    <w:p w:rsidR="00284B02" w:rsidRPr="00297663" w:rsidRDefault="00284B02" w:rsidP="00284B02">
                      <w:pPr>
                        <w:rPr>
                          <w:rFonts w:hint="cs"/>
                          <w:sz w:val="32"/>
                          <w:szCs w:val="32"/>
                          <w:lang w:bidi="ar-LB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  <w:t xml:space="preserve">"وكونوا لطفاء بعضكم نحو بعض شفوقين متسامحين كما سامحكم الله أيضًا في المسيح" </w:t>
                      </w:r>
                      <w:r>
                        <w:rPr>
                          <w:rFonts w:hint="cs"/>
                          <w:rtl/>
                          <w:lang w:bidi="ar-LB"/>
                        </w:rPr>
                        <w:t>(</w:t>
                      </w:r>
                      <w:r w:rsidRPr="00297663">
                        <w:rPr>
                          <w:rFonts w:hint="cs"/>
                          <w:rtl/>
                          <w:lang w:bidi="ar-LB"/>
                        </w:rPr>
                        <w:t xml:space="preserve"> الإنجيل المقدس، </w:t>
                      </w:r>
                      <w:proofErr w:type="spellStart"/>
                      <w:r w:rsidRPr="00297663">
                        <w:rPr>
                          <w:rFonts w:hint="cs"/>
                          <w:rtl/>
                          <w:lang w:bidi="ar-LB"/>
                        </w:rPr>
                        <w:t>افسس</w:t>
                      </w:r>
                      <w:proofErr w:type="spellEnd"/>
                      <w:r w:rsidRPr="00297663">
                        <w:rPr>
                          <w:rFonts w:hint="cs"/>
                          <w:rtl/>
                          <w:lang w:bidi="ar-LB"/>
                        </w:rPr>
                        <w:t xml:space="preserve"> ، اصحاح 4 عدد32)</w:t>
                      </w:r>
                    </w:p>
                  </w:txbxContent>
                </v:textbox>
              </v:shape>
            </w:pict>
          </mc:Fallback>
        </mc:AlternateContent>
      </w:r>
    </w:p>
    <w:p w:rsidR="00284B02" w:rsidRPr="00284B02" w:rsidRDefault="00284B02" w:rsidP="00284B02">
      <w:pPr>
        <w:spacing w:after="0" w:line="240" w:lineRule="auto"/>
        <w:ind w:left="720"/>
        <w:jc w:val="both"/>
        <w:rPr>
          <w:rFonts w:hint="cs"/>
          <w:sz w:val="32"/>
          <w:szCs w:val="32"/>
          <w:rtl/>
          <w:lang w:bidi="ar-LB"/>
        </w:rPr>
      </w:pPr>
    </w:p>
    <w:p w:rsidR="00284B02" w:rsidRDefault="00284B02" w:rsidP="00284B02">
      <w:pPr>
        <w:jc w:val="both"/>
        <w:rPr>
          <w:rFonts w:hint="cs"/>
          <w:sz w:val="32"/>
          <w:szCs w:val="32"/>
          <w:rtl/>
          <w:lang w:bidi="ar-LB"/>
        </w:rPr>
      </w:pPr>
    </w:p>
    <w:p w:rsidR="00284B02" w:rsidRDefault="00284B02" w:rsidP="00284B02">
      <w:pPr>
        <w:jc w:val="both"/>
        <w:rPr>
          <w:rFonts w:hint="cs"/>
          <w:sz w:val="32"/>
          <w:szCs w:val="32"/>
          <w:rtl/>
          <w:lang w:bidi="ar-LB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63227" wp14:editId="30DEC05C">
                <wp:simplePos x="0" y="0"/>
                <wp:positionH relativeFrom="column">
                  <wp:posOffset>564515</wp:posOffset>
                </wp:positionH>
                <wp:positionV relativeFrom="paragraph">
                  <wp:posOffset>264795</wp:posOffset>
                </wp:positionV>
                <wp:extent cx="4800600" cy="323215"/>
                <wp:effectExtent l="0" t="0" r="19050" b="19685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02" w:rsidRPr="00297663" w:rsidRDefault="00284B02" w:rsidP="00284B02">
                            <w:pPr>
                              <w:rPr>
                                <w:rFonts w:hint="cs"/>
                                <w:sz w:val="32"/>
                                <w:szCs w:val="32"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  <w:t xml:space="preserve">" لا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  <w:t>إكراه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  <w:t xml:space="preserve"> في الدين" </w:t>
                            </w:r>
                            <w:r w:rsidRPr="00297663">
                              <w:rPr>
                                <w:rFonts w:hint="cs"/>
                                <w:rtl/>
                                <w:lang w:bidi="ar-LB"/>
                              </w:rPr>
                              <w:t>( القرآن الكريم: البقرة: 256)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2" o:spid="_x0000_s1029" type="#_x0000_t202" style="position:absolute;left:0;text-align:left;margin-left:44.45pt;margin-top:20.85pt;width:378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">
                <v:textbox>
                  <w:txbxContent>
                    <w:p w:rsidR="00284B02" w:rsidRPr="00297663" w:rsidRDefault="00284B02" w:rsidP="00284B02">
                      <w:pPr>
                        <w:rPr>
                          <w:rFonts w:hint="cs"/>
                          <w:sz w:val="32"/>
                          <w:szCs w:val="32"/>
                          <w:lang w:bidi="ar-LB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  <w:t xml:space="preserve">" لا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  <w:t>إكراه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  <w:t xml:space="preserve"> في الدين" </w:t>
                      </w:r>
                      <w:r w:rsidRPr="00297663">
                        <w:rPr>
                          <w:rFonts w:hint="cs"/>
                          <w:rtl/>
                          <w:lang w:bidi="ar-LB"/>
                        </w:rPr>
                        <w:t>( القرآن الكريم: البقرة: 256)</w:t>
                      </w:r>
                    </w:p>
                  </w:txbxContent>
                </v:textbox>
              </v:shape>
            </w:pict>
          </mc:Fallback>
        </mc:AlternateContent>
      </w:r>
    </w:p>
    <w:p w:rsidR="00284B02" w:rsidRDefault="00284B02" w:rsidP="00284B02">
      <w:pPr>
        <w:jc w:val="both"/>
        <w:rPr>
          <w:rFonts w:hint="cs"/>
          <w:b/>
          <w:bCs/>
          <w:sz w:val="32"/>
          <w:szCs w:val="32"/>
          <w:u w:val="single"/>
          <w:rtl/>
          <w:lang w:bidi="ar-LB"/>
        </w:rPr>
      </w:pPr>
    </w:p>
    <w:p w:rsidR="00284B02" w:rsidRDefault="00284B02" w:rsidP="00284B02">
      <w:pPr>
        <w:jc w:val="both"/>
        <w:rPr>
          <w:rFonts w:hint="cs"/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0AA56" wp14:editId="1C535832">
                <wp:simplePos x="0" y="0"/>
                <wp:positionH relativeFrom="column">
                  <wp:posOffset>624840</wp:posOffset>
                </wp:positionH>
                <wp:positionV relativeFrom="paragraph">
                  <wp:posOffset>115570</wp:posOffset>
                </wp:positionV>
                <wp:extent cx="4800600" cy="342900"/>
                <wp:effectExtent l="0" t="0" r="19050" b="19050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02" w:rsidRDefault="00284B02" w:rsidP="00284B02">
                            <w:pPr>
                              <w:jc w:val="both"/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</w:pPr>
                            <w:r w:rsidRPr="00297663"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LB"/>
                              </w:rPr>
                              <w:t xml:space="preserve">" </w:t>
                            </w:r>
                            <w:proofErr w:type="gramStart"/>
                            <w:r w:rsidRPr="00297663"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LB"/>
                              </w:rPr>
                              <w:t>فاعف</w:t>
                            </w:r>
                            <w:proofErr w:type="gramEnd"/>
                            <w:r w:rsidRPr="00297663"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LB"/>
                              </w:rPr>
                              <w:t xml:space="preserve"> عنهم و</w:t>
                            </w:r>
                            <w:r w:rsidRPr="00284B02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  <w:t>يعرض ممثلو المجموعات الأسئلة التي أعطيت لهم في السابق حول أمثال وأبيات شعر وقصص حول التسامح.</w:t>
                            </w:r>
                          </w:p>
                          <w:p w:rsidR="00284B02" w:rsidRPr="00297663" w:rsidRDefault="00284B02" w:rsidP="00284B02">
                            <w:pPr>
                              <w:rPr>
                                <w:rFonts w:hint="cs"/>
                                <w:lang w:bidi="ar-LB"/>
                              </w:rPr>
                            </w:pPr>
                            <w:r w:rsidRPr="00297663"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LB"/>
                              </w:rPr>
                              <w:t>استغفر لهم وشاورهم في الأمر"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  <w:t xml:space="preserve"> </w:t>
                            </w:r>
                            <w:r w:rsidRPr="00297663"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( </w:t>
                            </w:r>
                            <w:proofErr w:type="gramStart"/>
                            <w:r w:rsidRPr="00297663">
                              <w:rPr>
                                <w:rFonts w:hint="cs"/>
                                <w:rtl/>
                                <w:lang w:bidi="ar-LB"/>
                              </w:rPr>
                              <w:t>القرآن</w:t>
                            </w:r>
                            <w:proofErr w:type="gramEnd"/>
                            <w:r w:rsidRPr="00297663"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الكريم: آل عمران: 159)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1" o:spid="_x0000_s1030" type="#_x0000_t202" style="position:absolute;left:0;text-align:left;margin-left:49.2pt;margin-top:9.1pt;width:37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">
                <v:textbox>
                  <w:txbxContent>
                    <w:p w:rsidR="00284B02" w:rsidRDefault="00284B02" w:rsidP="00284B02">
                      <w:pPr>
                        <w:jc w:val="both"/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</w:pPr>
                      <w:r w:rsidRPr="00297663">
                        <w:rPr>
                          <w:rFonts w:hint="cs"/>
                          <w:sz w:val="30"/>
                          <w:szCs w:val="30"/>
                          <w:rtl/>
                          <w:lang w:bidi="ar-LB"/>
                        </w:rPr>
                        <w:t xml:space="preserve">" </w:t>
                      </w:r>
                      <w:proofErr w:type="gramStart"/>
                      <w:r w:rsidRPr="00297663">
                        <w:rPr>
                          <w:rFonts w:hint="cs"/>
                          <w:sz w:val="30"/>
                          <w:szCs w:val="30"/>
                          <w:rtl/>
                          <w:lang w:bidi="ar-LB"/>
                        </w:rPr>
                        <w:t>فاعف</w:t>
                      </w:r>
                      <w:proofErr w:type="gramEnd"/>
                      <w:r w:rsidRPr="00297663">
                        <w:rPr>
                          <w:rFonts w:hint="cs"/>
                          <w:sz w:val="30"/>
                          <w:szCs w:val="30"/>
                          <w:rtl/>
                          <w:lang w:bidi="ar-LB"/>
                        </w:rPr>
                        <w:t xml:space="preserve"> عنهم و</w:t>
                      </w:r>
                      <w:r w:rsidRPr="00284B02"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  <w:t>يعرض ممثلو المجموعات الأسئلة التي أعطيت لهم في السابق حول أمثال وأبيات شعر وقصص حول التسامح.</w:t>
                      </w:r>
                    </w:p>
                    <w:p w:rsidR="00284B02" w:rsidRPr="00297663" w:rsidRDefault="00284B02" w:rsidP="00284B02">
                      <w:pPr>
                        <w:rPr>
                          <w:rFonts w:hint="cs"/>
                          <w:lang w:bidi="ar-LB"/>
                        </w:rPr>
                      </w:pPr>
                      <w:r w:rsidRPr="00297663">
                        <w:rPr>
                          <w:rFonts w:hint="cs"/>
                          <w:sz w:val="30"/>
                          <w:szCs w:val="30"/>
                          <w:rtl/>
                          <w:lang w:bidi="ar-LB"/>
                        </w:rPr>
                        <w:t>استغفر لهم وشاورهم في الأمر"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  <w:t xml:space="preserve"> </w:t>
                      </w:r>
                      <w:r w:rsidRPr="00297663">
                        <w:rPr>
                          <w:rFonts w:hint="cs"/>
                          <w:rtl/>
                          <w:lang w:bidi="ar-LB"/>
                        </w:rPr>
                        <w:t xml:space="preserve">( </w:t>
                      </w:r>
                      <w:proofErr w:type="gramStart"/>
                      <w:r w:rsidRPr="00297663">
                        <w:rPr>
                          <w:rFonts w:hint="cs"/>
                          <w:rtl/>
                          <w:lang w:bidi="ar-LB"/>
                        </w:rPr>
                        <w:t>القرآن</w:t>
                      </w:r>
                      <w:proofErr w:type="gramEnd"/>
                      <w:r w:rsidRPr="00297663">
                        <w:rPr>
                          <w:rFonts w:hint="cs"/>
                          <w:rtl/>
                          <w:lang w:bidi="ar-LB"/>
                        </w:rPr>
                        <w:t xml:space="preserve"> الكريم: آل عمران: 159)</w:t>
                      </w:r>
                    </w:p>
                  </w:txbxContent>
                </v:textbox>
              </v:shape>
            </w:pict>
          </mc:Fallback>
        </mc:AlternateContent>
      </w:r>
    </w:p>
    <w:p w:rsidR="00284B02" w:rsidRDefault="00284B02" w:rsidP="00284B02">
      <w:pPr>
        <w:jc w:val="both"/>
        <w:rPr>
          <w:rFonts w:hint="cs"/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E3AEE" wp14:editId="51C7A5E2">
                <wp:simplePos x="0" y="0"/>
                <wp:positionH relativeFrom="column">
                  <wp:posOffset>664845</wp:posOffset>
                </wp:positionH>
                <wp:positionV relativeFrom="paragraph">
                  <wp:posOffset>381000</wp:posOffset>
                </wp:positionV>
                <wp:extent cx="4800600" cy="342900"/>
                <wp:effectExtent l="0" t="0" r="19050" b="19050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02" w:rsidRDefault="00284B02" w:rsidP="00284B02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  <w:t>ا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  <w:t>لعفو عند المقدرة</w:t>
                            </w:r>
                          </w:p>
                          <w:p w:rsidR="00284B02" w:rsidRPr="00297663" w:rsidRDefault="00284B02" w:rsidP="00284B02">
                            <w:pPr>
                              <w:rPr>
                                <w:rFonts w:hint="cs"/>
                                <w:lang w:bidi="ar-LB"/>
                              </w:rPr>
                            </w:pPr>
                            <w:r w:rsidRPr="00297663"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LB"/>
                              </w:rPr>
                              <w:t>استغفر لهم وشاورهم في الأمر"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LB"/>
                              </w:rPr>
                              <w:t xml:space="preserve"> </w:t>
                            </w:r>
                            <w:r w:rsidRPr="00297663"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( </w:t>
                            </w:r>
                            <w:proofErr w:type="gramStart"/>
                            <w:r w:rsidRPr="00297663">
                              <w:rPr>
                                <w:rFonts w:hint="cs"/>
                                <w:rtl/>
                                <w:lang w:bidi="ar-LB"/>
                              </w:rPr>
                              <w:t>القرآن</w:t>
                            </w:r>
                            <w:proofErr w:type="gramEnd"/>
                            <w:r w:rsidRPr="00297663"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الكريم: آل عمران: 159)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" o:spid="_x0000_s1031" type="#_x0000_t202" style="position:absolute;left:0;text-align:left;margin-left:52.35pt;margin-top:30pt;width:37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">
                <v:textbox>
                  <w:txbxContent>
                    <w:p w:rsidR="00284B02" w:rsidRDefault="00284B02" w:rsidP="00284B02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  <w:t>ا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  <w:t>لعفو عند المقدرة</w:t>
                      </w:r>
                    </w:p>
                    <w:p w:rsidR="00284B02" w:rsidRPr="00297663" w:rsidRDefault="00284B02" w:rsidP="00284B02">
                      <w:pPr>
                        <w:rPr>
                          <w:rFonts w:hint="cs"/>
                          <w:lang w:bidi="ar-LB"/>
                        </w:rPr>
                      </w:pPr>
                      <w:r w:rsidRPr="00297663">
                        <w:rPr>
                          <w:rFonts w:hint="cs"/>
                          <w:sz w:val="30"/>
                          <w:szCs w:val="30"/>
                          <w:rtl/>
                          <w:lang w:bidi="ar-LB"/>
                        </w:rPr>
                        <w:t>استغفر لهم وشاورهم في الأمر"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LB"/>
                        </w:rPr>
                        <w:t xml:space="preserve"> </w:t>
                      </w:r>
                      <w:r w:rsidRPr="00297663">
                        <w:rPr>
                          <w:rFonts w:hint="cs"/>
                          <w:rtl/>
                          <w:lang w:bidi="ar-LB"/>
                        </w:rPr>
                        <w:t xml:space="preserve">( </w:t>
                      </w:r>
                      <w:proofErr w:type="gramStart"/>
                      <w:r w:rsidRPr="00297663">
                        <w:rPr>
                          <w:rFonts w:hint="cs"/>
                          <w:rtl/>
                          <w:lang w:bidi="ar-LB"/>
                        </w:rPr>
                        <w:t>القرآن</w:t>
                      </w:r>
                      <w:proofErr w:type="gramEnd"/>
                      <w:r w:rsidRPr="00297663">
                        <w:rPr>
                          <w:rFonts w:hint="cs"/>
                          <w:rtl/>
                          <w:lang w:bidi="ar-LB"/>
                        </w:rPr>
                        <w:t xml:space="preserve"> الكريم: آل عمران: 159)</w:t>
                      </w:r>
                    </w:p>
                  </w:txbxContent>
                </v:textbox>
              </v:shape>
            </w:pict>
          </mc:Fallback>
        </mc:AlternateContent>
      </w:r>
    </w:p>
    <w:p w:rsidR="00284B02" w:rsidRDefault="00284B02" w:rsidP="00284B02">
      <w:pPr>
        <w:jc w:val="both"/>
        <w:rPr>
          <w:rFonts w:hint="cs"/>
          <w:b/>
          <w:bCs/>
          <w:sz w:val="32"/>
          <w:szCs w:val="32"/>
          <w:u w:val="single"/>
          <w:rtl/>
          <w:lang w:bidi="ar-LB"/>
        </w:rPr>
      </w:pPr>
    </w:p>
    <w:p w:rsidR="00284B02" w:rsidRDefault="00284B02" w:rsidP="00284B02">
      <w:pPr>
        <w:jc w:val="both"/>
        <w:rPr>
          <w:rFonts w:hint="cs"/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F8A22" wp14:editId="72D2F35F">
                <wp:simplePos x="0" y="0"/>
                <wp:positionH relativeFrom="column">
                  <wp:posOffset>621665</wp:posOffset>
                </wp:positionH>
                <wp:positionV relativeFrom="paragraph">
                  <wp:posOffset>159385</wp:posOffset>
                </wp:positionV>
                <wp:extent cx="4800600" cy="342900"/>
                <wp:effectExtent l="0" t="0" r="19050" b="19050"/>
                <wp:wrapNone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02" w:rsidRPr="00297663" w:rsidRDefault="00284B02" w:rsidP="00284B02">
                            <w:pPr>
                              <w:rPr>
                                <w:rFonts w:hint="cs"/>
                                <w:lang w:bidi="ar-L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7" o:spid="_x0000_s1032" type="#_x0000_t202" style="position:absolute;left:0;text-align:left;margin-left:48.95pt;margin-top:12.55pt;width:37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">
                <v:textbox>
                  <w:txbxContent>
                    <w:p w:rsidR="00284B02" w:rsidRPr="00297663" w:rsidRDefault="00284B02" w:rsidP="00284B02">
                      <w:pPr>
                        <w:rPr>
                          <w:rFonts w:hint="cs"/>
                          <w:lang w:bidi="ar-L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B02" w:rsidRDefault="00284B02" w:rsidP="00284B02">
      <w:pPr>
        <w:jc w:val="both"/>
        <w:rPr>
          <w:rFonts w:hint="cs"/>
          <w:b/>
          <w:bCs/>
          <w:sz w:val="32"/>
          <w:szCs w:val="32"/>
          <w:u w:val="single"/>
          <w:rtl/>
          <w:lang w:bidi="ar-LB"/>
        </w:rPr>
      </w:pPr>
    </w:p>
    <w:p w:rsidR="00284B02" w:rsidRDefault="00284B02" w:rsidP="00284B02">
      <w:pPr>
        <w:jc w:val="both"/>
        <w:rPr>
          <w:rFonts w:hint="cs"/>
          <w:b/>
          <w:bCs/>
          <w:sz w:val="32"/>
          <w:szCs w:val="32"/>
          <w:u w:val="single"/>
          <w:rtl/>
          <w:lang w:bidi="ar-LB"/>
        </w:rPr>
      </w:pPr>
    </w:p>
    <w:p w:rsidR="00284B02" w:rsidRDefault="00284B02" w:rsidP="00284B02">
      <w:pPr>
        <w:jc w:val="both"/>
        <w:rPr>
          <w:rFonts w:hint="cs"/>
          <w:b/>
          <w:bCs/>
          <w:sz w:val="32"/>
          <w:szCs w:val="32"/>
          <w:u w:val="single"/>
          <w:rtl/>
          <w:lang w:bidi="ar-LB"/>
        </w:rPr>
      </w:pPr>
    </w:p>
    <w:p w:rsidR="00284B02" w:rsidRDefault="00284B02" w:rsidP="00284B02">
      <w:pPr>
        <w:jc w:val="both"/>
        <w:rPr>
          <w:rFonts w:hint="cs"/>
          <w:b/>
          <w:bCs/>
          <w:sz w:val="32"/>
          <w:szCs w:val="32"/>
          <w:u w:val="single"/>
          <w:rtl/>
          <w:lang w:bidi="ar-LB"/>
        </w:rPr>
      </w:pPr>
    </w:p>
    <w:p w:rsidR="00284B02" w:rsidRDefault="00284B02" w:rsidP="00284B02">
      <w:pPr>
        <w:jc w:val="both"/>
        <w:rPr>
          <w:rFonts w:hint="cs"/>
          <w:b/>
          <w:bCs/>
          <w:sz w:val="32"/>
          <w:szCs w:val="32"/>
          <w:u w:val="single"/>
          <w:rtl/>
          <w:lang w:bidi="ar-LB"/>
        </w:rPr>
      </w:pPr>
    </w:p>
    <w:p w:rsidR="00284B02" w:rsidRPr="00297663" w:rsidRDefault="00284B02" w:rsidP="00284B02">
      <w:pPr>
        <w:jc w:val="both"/>
        <w:rPr>
          <w:rFonts w:hint="cs"/>
          <w:sz w:val="32"/>
          <w:szCs w:val="32"/>
          <w:rtl/>
          <w:lang w:bidi="ar-LB"/>
        </w:rPr>
      </w:pPr>
    </w:p>
    <w:p w:rsidR="00284B02" w:rsidRDefault="00284B02" w:rsidP="00284B02">
      <w:pPr>
        <w:jc w:val="both"/>
        <w:rPr>
          <w:rFonts w:hint="cs"/>
          <w:sz w:val="32"/>
          <w:szCs w:val="32"/>
          <w:rtl/>
          <w:lang w:bidi="ar-SA"/>
        </w:rPr>
      </w:pPr>
    </w:p>
    <w:p w:rsidR="00284B02" w:rsidRDefault="00284B02" w:rsidP="00284B02">
      <w:pPr>
        <w:jc w:val="both"/>
        <w:rPr>
          <w:rFonts w:hint="cs"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</w:t>
      </w:r>
    </w:p>
    <w:p w:rsidR="00284B02" w:rsidRDefault="00284B02" w:rsidP="00284B02">
      <w:pPr>
        <w:jc w:val="both"/>
        <w:rPr>
          <w:rFonts w:hint="cs"/>
          <w:sz w:val="32"/>
          <w:szCs w:val="32"/>
          <w:rtl/>
          <w:lang w:bidi="ar-LB"/>
        </w:rPr>
      </w:pPr>
    </w:p>
    <w:p w:rsidR="00284B02" w:rsidRDefault="00284B02" w:rsidP="00284B02">
      <w:pPr>
        <w:jc w:val="both"/>
        <w:rPr>
          <w:rFonts w:hint="cs"/>
          <w:sz w:val="32"/>
          <w:szCs w:val="32"/>
          <w:rtl/>
          <w:lang w:bidi="ar-LB"/>
        </w:rPr>
      </w:pPr>
    </w:p>
    <w:p w:rsidR="00284B02" w:rsidRDefault="00284B02" w:rsidP="00284B02">
      <w:pPr>
        <w:jc w:val="both"/>
        <w:rPr>
          <w:rFonts w:hint="cs"/>
          <w:sz w:val="32"/>
          <w:szCs w:val="32"/>
          <w:rtl/>
          <w:lang w:bidi="ar-LB"/>
        </w:rPr>
      </w:pPr>
    </w:p>
    <w:p w:rsidR="00284B02" w:rsidRDefault="00284B02" w:rsidP="00284B02">
      <w:pPr>
        <w:jc w:val="both"/>
        <w:rPr>
          <w:rFonts w:hint="cs"/>
          <w:sz w:val="32"/>
          <w:szCs w:val="32"/>
          <w:rtl/>
          <w:lang w:bidi="ar-LB"/>
        </w:rPr>
      </w:pPr>
    </w:p>
    <w:p w:rsidR="00284B02" w:rsidRDefault="00284B02" w:rsidP="00284B02">
      <w:pPr>
        <w:jc w:val="both"/>
        <w:rPr>
          <w:rFonts w:hint="cs"/>
          <w:sz w:val="32"/>
          <w:szCs w:val="32"/>
          <w:rtl/>
          <w:lang w:bidi="ar-LB"/>
        </w:rPr>
      </w:pPr>
    </w:p>
    <w:p w:rsidR="006219D1" w:rsidRPr="00284B02" w:rsidRDefault="006219D1" w:rsidP="00114E96">
      <w:pPr>
        <w:rPr>
          <w:rFonts w:hint="cs"/>
          <w:rtl/>
        </w:rPr>
      </w:pPr>
    </w:p>
    <w:sectPr w:rsidR="006219D1" w:rsidRPr="0028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56F"/>
    <w:multiLevelType w:val="hybridMultilevel"/>
    <w:tmpl w:val="AB742A28"/>
    <w:lvl w:ilvl="0" w:tplc="BBC65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968C7"/>
    <w:multiLevelType w:val="hybridMultilevel"/>
    <w:tmpl w:val="A95484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102BA3"/>
    <w:multiLevelType w:val="hybridMultilevel"/>
    <w:tmpl w:val="090A2E86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3">
    <w:nsid w:val="4F982F8F"/>
    <w:multiLevelType w:val="hybridMultilevel"/>
    <w:tmpl w:val="7F4C0C28"/>
    <w:lvl w:ilvl="0" w:tplc="9A9CD3B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BA1393"/>
    <w:multiLevelType w:val="hybridMultilevel"/>
    <w:tmpl w:val="25743AAC"/>
    <w:lvl w:ilvl="0" w:tplc="A19EA15E">
      <w:start w:val="2"/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6"/>
    <w:rsid w:val="00114E96"/>
    <w:rsid w:val="00284B02"/>
    <w:rsid w:val="006219D1"/>
    <w:rsid w:val="00883B46"/>
    <w:rsid w:val="00D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2</cp:revision>
  <dcterms:created xsi:type="dcterms:W3CDTF">2017-09-28T10:03:00Z</dcterms:created>
  <dcterms:modified xsi:type="dcterms:W3CDTF">2017-09-28T10:03:00Z</dcterms:modified>
</cp:coreProperties>
</file>