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B6" w:rsidRPr="004B59AB" w:rsidRDefault="00F165B6" w:rsidP="00F165B6">
      <w:pPr>
        <w:spacing w:line="360" w:lineRule="auto"/>
        <w:rPr>
          <w:b/>
          <w:bCs/>
          <w:color w:val="FF0000"/>
          <w:sz w:val="24"/>
          <w:szCs w:val="24"/>
          <w:rtl/>
        </w:rPr>
      </w:pPr>
      <w:r>
        <w:rPr>
          <w:rFonts w:ascii="Arial" w:hAnsi="Arial" w:hint="cs"/>
          <w:b/>
          <w:bCs/>
          <w:color w:val="FF0000"/>
          <w:sz w:val="24"/>
          <w:szCs w:val="24"/>
          <w:rtl/>
        </w:rPr>
        <w:t>ا</w:t>
      </w:r>
      <w:r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سم</w:t>
      </w:r>
      <w:r w:rsidRPr="000B6125">
        <w:rPr>
          <w:rFonts w:ascii="Arial" w:hAnsi="Arial" w:cs="David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ascii="Arial" w:hAnsi="Arial" w:hint="cs"/>
          <w:b/>
          <w:bCs/>
          <w:color w:val="FF0000"/>
          <w:sz w:val="24"/>
          <w:szCs w:val="24"/>
          <w:rtl/>
        </w:rPr>
        <w:t>ال</w:t>
      </w:r>
      <w:r w:rsidRPr="000B6125">
        <w:rPr>
          <w:rFonts w:ascii="Arial" w:hAnsi="Arial" w:hint="cs"/>
          <w:b/>
          <w:bCs/>
          <w:color w:val="FF0000"/>
          <w:sz w:val="24"/>
          <w:szCs w:val="24"/>
          <w:rtl/>
        </w:rPr>
        <w:t>فعالية</w:t>
      </w:r>
      <w:r w:rsidRPr="000B6125">
        <w:rPr>
          <w:rFonts w:ascii="Arial" w:hAnsi="Arial" w:cs="Times New Roman" w:hint="cs"/>
          <w:b/>
          <w:bCs/>
          <w:color w:val="FF0000"/>
          <w:sz w:val="24"/>
          <w:szCs w:val="24"/>
          <w:rtl/>
        </w:rPr>
        <w:t>: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</w:t>
      </w:r>
      <w:bookmarkStart w:id="0" w:name="_GoBack"/>
      <w:r>
        <w:rPr>
          <w:rFonts w:hint="cs"/>
          <w:b/>
          <w:bCs/>
          <w:color w:val="FF0000"/>
          <w:sz w:val="24"/>
          <w:szCs w:val="24"/>
          <w:rtl/>
        </w:rPr>
        <w:t>العطاء كوسيلة بديلة للعنف</w:t>
      </w:r>
      <w:bookmarkEnd w:id="0"/>
    </w:p>
    <w:p w:rsidR="00F165B6" w:rsidRPr="004C59E3" w:rsidRDefault="00F165B6" w:rsidP="00F165B6">
      <w:pPr>
        <w:spacing w:line="360" w:lineRule="auto"/>
        <w:ind w:left="26"/>
        <w:rPr>
          <w:rFonts w:asciiTheme="majorBidi" w:eastAsiaTheme="majorBidi" w:hAnsiTheme="majorBidi" w:cstheme="majorBidi"/>
          <w:b/>
          <w:bCs/>
          <w:rtl/>
        </w:rPr>
      </w:pPr>
      <w:r w:rsidRPr="004C59E3">
        <w:rPr>
          <w:rFonts w:asciiTheme="majorBidi" w:hAnsiTheme="majorBidi" w:cstheme="majorBidi"/>
          <w:noProof/>
          <w:color w:val="008000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766A6C" wp14:editId="10DD883B">
                <wp:simplePos x="0" y="0"/>
                <wp:positionH relativeFrom="column">
                  <wp:posOffset>5943600</wp:posOffset>
                </wp:positionH>
                <wp:positionV relativeFrom="paragraph">
                  <wp:posOffset>551815</wp:posOffset>
                </wp:positionV>
                <wp:extent cx="576580" cy="485140"/>
                <wp:effectExtent l="0" t="3810" r="4445" b="0"/>
                <wp:wrapNone/>
                <wp:docPr id="162" name="תיבת טקסט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B6" w:rsidRDefault="00F165B6" w:rsidP="00F165B6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66A6C" id="_x0000_t202" coordsize="21600,21600" o:spt="202" path="m,l,21600r21600,l21600,xe">
                <v:stroke joinstyle="miter"/>
                <v:path gradientshapeok="t" o:connecttype="rect"/>
              </v:shapetype>
              <v:shape id="תיבת טקסט 104" o:spid="_x0000_s1026" type="#_x0000_t202" style="position:absolute;left:0;text-align:left;margin-left:468pt;margin-top:43.45pt;width:45.4pt;height:3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" stroked="f">
                <v:textbox>
                  <w:txbxContent>
                    <w:p w:rsidR="00F165B6" w:rsidRDefault="00F165B6" w:rsidP="00F165B6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19F81498">
        <w:rPr>
          <w:rFonts w:asciiTheme="majorBidi" w:eastAsiaTheme="majorBidi" w:hAnsiTheme="majorBidi" w:cstheme="majorBidi"/>
          <w:rtl/>
        </w:rPr>
        <w:t>هذه الفعالية تمكننا من تعريف قيمة العطاء تعريفا واضحا، وتساهم في إعلاء الشأن لقيمة</w:t>
      </w:r>
    </w:p>
    <w:p w:rsidR="00F165B6" w:rsidRPr="004B59AB" w:rsidRDefault="00F165B6" w:rsidP="00F165B6">
      <w:pPr>
        <w:spacing w:line="360" w:lineRule="auto"/>
        <w:ind w:left="26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</w:rPr>
        <w:t>العطاء داخل المجموعة</w:t>
      </w:r>
      <w:r w:rsidRPr="19F81498">
        <w:rPr>
          <w:rFonts w:asciiTheme="majorBidi" w:eastAsiaTheme="majorBidi" w:hAnsiTheme="majorBidi" w:cstheme="majorBidi"/>
        </w:rPr>
        <w:t>.</w:t>
      </w:r>
    </w:p>
    <w:p w:rsidR="00F165B6" w:rsidRPr="000B6125" w:rsidRDefault="00F165B6" w:rsidP="00F165B6">
      <w:pPr>
        <w:spacing w:line="360" w:lineRule="auto"/>
        <w:ind w:left="-720"/>
        <w:jc w:val="both"/>
        <w:rPr>
          <w:rFonts w:cs="David"/>
          <w:b/>
          <w:bCs/>
          <w:color w:val="008000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1DBFEE7E" wp14:editId="672D0DF2">
            <wp:extent cx="532670" cy="485775"/>
            <wp:effectExtent l="0" t="0" r="1270" b="0"/>
            <wp:docPr id="163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الأهداف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F165B6" w:rsidRDefault="00F165B6" w:rsidP="00F165B6">
      <w:pPr>
        <w:pStyle w:val="NormalWeb"/>
        <w:shd w:val="clear" w:color="auto" w:fill="FFFFFF" w:themeFill="background1"/>
        <w:bidi/>
        <w:spacing w:before="0" w:beforeAutospacing="0" w:after="0" w:afterAutospacing="0"/>
        <w:rPr>
          <w:rFonts w:asciiTheme="majorBidi" w:eastAsiaTheme="majorBidi" w:hAnsiTheme="majorBidi" w:cstheme="majorBidi"/>
          <w:color w:val="000000" w:themeColor="text1"/>
          <w:rtl/>
        </w:rPr>
      </w:pPr>
    </w:p>
    <w:p w:rsidR="00F165B6" w:rsidRPr="00EE773D" w:rsidRDefault="00F165B6" w:rsidP="00F165B6">
      <w:pPr>
        <w:pStyle w:val="a9"/>
        <w:numPr>
          <w:ilvl w:val="0"/>
          <w:numId w:val="5"/>
        </w:numPr>
        <w:tabs>
          <w:tab w:val="num" w:pos="1106"/>
        </w:tabs>
        <w:spacing w:after="200" w:line="360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أن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يعي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المشتركون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الأهمية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القيمية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للعطاء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في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المجتمع</w:t>
      </w:r>
      <w:r w:rsidRPr="19F81498">
        <w:rPr>
          <w:rFonts w:asciiTheme="majorBidi" w:eastAsiaTheme="majorBidi" w:hAnsiTheme="majorBidi" w:cstheme="majorBidi"/>
        </w:rPr>
        <w:t>.</w:t>
      </w:r>
    </w:p>
    <w:p w:rsidR="00F165B6" w:rsidRPr="00EE773D" w:rsidRDefault="00F165B6" w:rsidP="00F165B6">
      <w:pPr>
        <w:pStyle w:val="a9"/>
        <w:numPr>
          <w:ilvl w:val="0"/>
          <w:numId w:val="5"/>
        </w:numPr>
        <w:tabs>
          <w:tab w:val="num" w:pos="1106"/>
        </w:tabs>
        <w:spacing w:after="200" w:line="360" w:lineRule="auto"/>
        <w:rPr>
          <w:rFonts w:asciiTheme="majorBidi" w:eastAsiaTheme="majorBidi" w:hAnsiTheme="majorBidi" w:cstheme="majorBidi"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أن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يفهم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وينمي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المشتركون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قيمة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العطاء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بداخلهم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وتعاملون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وفقها</w:t>
      </w:r>
      <w:r w:rsidRPr="19F81498">
        <w:rPr>
          <w:rFonts w:asciiTheme="majorBidi" w:eastAsiaTheme="majorBidi" w:hAnsiTheme="majorBidi" w:cstheme="majorBidi"/>
        </w:rPr>
        <w:t>.</w:t>
      </w:r>
      <w:r w:rsidRPr="00EE773D">
        <w:rPr>
          <w:rFonts w:asciiTheme="majorBidi" w:hAnsiTheme="majorBidi" w:cstheme="majorBidi"/>
          <w:b/>
          <w:bCs/>
          <w:rtl/>
        </w:rPr>
        <w:tab/>
      </w:r>
    </w:p>
    <w:p w:rsidR="00F165B6" w:rsidRPr="00F9671C" w:rsidRDefault="00F165B6" w:rsidP="00F165B6">
      <w:pPr>
        <w:pStyle w:val="a9"/>
        <w:numPr>
          <w:ilvl w:val="0"/>
          <w:numId w:val="5"/>
        </w:numPr>
        <w:tabs>
          <w:tab w:val="num" w:pos="1106"/>
        </w:tabs>
        <w:spacing w:after="200" w:line="360" w:lineRule="auto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  <w:lang w:bidi="ar-SA"/>
        </w:rPr>
        <w:t>أن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نشجع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المشتركين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على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القيام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بالعمل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الذي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يدفع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لتحقيق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قيمة</w:t>
      </w:r>
      <w:r w:rsidRPr="19F81498">
        <w:rPr>
          <w:rFonts w:asciiTheme="majorBidi" w:eastAsiaTheme="majorBidi" w:hAnsiTheme="majorBidi" w:cstheme="majorBidi"/>
          <w:rtl/>
        </w:rPr>
        <w:t xml:space="preserve"> </w:t>
      </w:r>
      <w:r w:rsidRPr="19F81498">
        <w:rPr>
          <w:rFonts w:asciiTheme="majorBidi" w:eastAsiaTheme="majorBidi" w:hAnsiTheme="majorBidi" w:cstheme="majorBidi"/>
          <w:rtl/>
          <w:lang w:bidi="ar-SA"/>
        </w:rPr>
        <w:t>العطاء</w:t>
      </w:r>
      <w:r w:rsidRPr="19F81498">
        <w:rPr>
          <w:rFonts w:asciiTheme="majorBidi" w:eastAsiaTheme="majorBidi" w:hAnsiTheme="majorBidi" w:cstheme="majorBidi"/>
        </w:rPr>
        <w:t>.</w:t>
      </w:r>
    </w:p>
    <w:p w:rsidR="00F165B6" w:rsidRPr="00F9671C" w:rsidRDefault="00F165B6" w:rsidP="00F165B6">
      <w:pPr>
        <w:pStyle w:val="a9"/>
        <w:spacing w:line="360" w:lineRule="auto"/>
        <w:ind w:left="-630" w:hanging="90"/>
        <w:jc w:val="both"/>
        <w:rPr>
          <w:rFonts w:cstheme="minorBidi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467CE344" wp14:editId="40278630">
            <wp:extent cx="497151" cy="352425"/>
            <wp:effectExtent l="0" t="0" r="0" b="0"/>
            <wp:docPr id="164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الفئة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  <w:lang w:bidi="ar-SA"/>
        </w:rPr>
        <w:t>المستهدَفة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: </w:t>
      </w:r>
      <w:r>
        <w:rPr>
          <w:rFonts w:cstheme="minorBidi" w:hint="cs"/>
          <w:sz w:val="24"/>
          <w:szCs w:val="24"/>
          <w:rtl/>
        </w:rPr>
        <w:t>13-18</w:t>
      </w:r>
    </w:p>
    <w:p w:rsidR="00F165B6" w:rsidRPr="004B59AB" w:rsidRDefault="00F165B6" w:rsidP="00F165B6">
      <w:pPr>
        <w:tabs>
          <w:tab w:val="num" w:pos="1106"/>
        </w:tabs>
        <w:spacing w:line="360" w:lineRule="auto"/>
        <w:ind w:left="-720"/>
        <w:jc w:val="both"/>
        <w:rPr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4753BB26" wp14:editId="723F873B">
            <wp:extent cx="352425" cy="352425"/>
            <wp:effectExtent l="0" t="0" r="9525" b="9525"/>
            <wp:docPr id="165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المدة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الزمنية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>:</w:t>
      </w:r>
      <w:r w:rsidRPr="000B6125">
        <w:rPr>
          <w:rFonts w:cs="David" w:hint="cs"/>
          <w:b/>
          <w:bCs/>
          <w:color w:val="0000FF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90 </w:t>
      </w:r>
      <w:r>
        <w:rPr>
          <w:rFonts w:hint="cs"/>
          <w:sz w:val="24"/>
          <w:szCs w:val="24"/>
          <w:rtl/>
        </w:rPr>
        <w:t>دقيقة</w:t>
      </w:r>
    </w:p>
    <w:p w:rsidR="00F165B6" w:rsidRPr="007F31CD" w:rsidRDefault="00F165B6" w:rsidP="00F165B6">
      <w:pPr>
        <w:tabs>
          <w:tab w:val="num" w:pos="1106"/>
        </w:tabs>
        <w:spacing w:line="360" w:lineRule="auto"/>
        <w:ind w:hanging="720"/>
        <w:jc w:val="both"/>
        <w:rPr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0A33C7E4" wp14:editId="7F882734">
            <wp:extent cx="408384" cy="466725"/>
            <wp:effectExtent l="0" t="0" r="0" b="0"/>
            <wp:docPr id="166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المواد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92D050"/>
          <w:sz w:val="24"/>
          <w:szCs w:val="24"/>
          <w:rtl/>
        </w:rPr>
        <w:t>اللازمة</w:t>
      </w:r>
      <w:r w:rsidRPr="000B6125">
        <w:rPr>
          <w:rFonts w:cs="David" w:hint="cs"/>
          <w:b/>
          <w:bCs/>
          <w:color w:val="92D050"/>
          <w:sz w:val="24"/>
          <w:szCs w:val="24"/>
          <w:rtl/>
        </w:rPr>
        <w:t>:</w:t>
      </w:r>
      <w:r w:rsidRPr="000B6125">
        <w:rPr>
          <w:rFonts w:cs="David" w:hint="cs"/>
          <w:color w:val="92D05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مستلزمات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قرطاسية</w:t>
      </w:r>
      <w:r w:rsidRPr="000B6125">
        <w:rPr>
          <w:rFonts w:cs="Times New Roman" w:hint="cs"/>
          <w:sz w:val="24"/>
          <w:szCs w:val="24"/>
          <w:rtl/>
        </w:rPr>
        <w:t>،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ادوات</w:t>
      </w:r>
      <w:r w:rsidRPr="000B6125">
        <w:rPr>
          <w:rFonts w:cs="David" w:hint="cs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sz w:val="24"/>
          <w:szCs w:val="24"/>
          <w:rtl/>
        </w:rPr>
        <w:t>مساعدة</w:t>
      </w:r>
      <w:r>
        <w:rPr>
          <w:rFonts w:hint="cs"/>
          <w:sz w:val="24"/>
          <w:szCs w:val="24"/>
          <w:rtl/>
        </w:rPr>
        <w:t>، ملح</w:t>
      </w:r>
      <w:r>
        <w:rPr>
          <w:rFonts w:hint="eastAsia"/>
          <w:sz w:val="24"/>
          <w:szCs w:val="24"/>
          <w:rtl/>
        </w:rPr>
        <w:t>ق</w:t>
      </w:r>
      <w:r>
        <w:rPr>
          <w:rFonts w:hint="cs"/>
          <w:sz w:val="24"/>
          <w:szCs w:val="24"/>
          <w:rtl/>
        </w:rPr>
        <w:t xml:space="preserve"> 1</w:t>
      </w:r>
    </w:p>
    <w:p w:rsidR="00F165B6" w:rsidRDefault="00F165B6" w:rsidP="00F165B6">
      <w:pPr>
        <w:spacing w:line="360" w:lineRule="auto"/>
        <w:ind w:hanging="720"/>
        <w:jc w:val="both"/>
        <w:rPr>
          <w:rFonts w:cs="David"/>
          <w:sz w:val="24"/>
          <w:szCs w:val="24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2554EAA2" wp14:editId="45B9FC54">
            <wp:extent cx="484321" cy="342900"/>
            <wp:effectExtent l="0" t="0" r="0" b="0"/>
            <wp:docPr id="167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سير</w:t>
      </w:r>
      <w:r w:rsidRPr="000B6125">
        <w:rPr>
          <w:rFonts w:cs="David" w:hint="cs"/>
          <w:b/>
          <w:bCs/>
          <w:color w:val="008000"/>
          <w:sz w:val="24"/>
          <w:szCs w:val="24"/>
          <w:rtl/>
        </w:rPr>
        <w:t xml:space="preserve"> </w:t>
      </w:r>
      <w:r w:rsidRPr="000B6125">
        <w:rPr>
          <w:rFonts w:ascii="Arial" w:hAnsi="Arial" w:hint="cs"/>
          <w:b/>
          <w:bCs/>
          <w:color w:val="008000"/>
          <w:sz w:val="24"/>
          <w:szCs w:val="24"/>
          <w:rtl/>
        </w:rPr>
        <w:t>الفعالية</w:t>
      </w:r>
      <w:r>
        <w:rPr>
          <w:rFonts w:cs="David" w:hint="cs"/>
          <w:sz w:val="24"/>
          <w:szCs w:val="24"/>
          <w:rtl/>
        </w:rPr>
        <w:t xml:space="preserve">: </w:t>
      </w:r>
    </w:p>
    <w:p w:rsidR="00F165B6" w:rsidRPr="004B59AB" w:rsidRDefault="00F165B6" w:rsidP="00F165B6">
      <w:pPr>
        <w:ind w:left="26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</w:rPr>
        <w:t>يقوم المرشد بشرح الفعالية وكتابة قيمة العطاء على اللوح</w:t>
      </w:r>
      <w:r w:rsidRPr="19F81498">
        <w:rPr>
          <w:rFonts w:asciiTheme="majorBidi" w:eastAsiaTheme="majorBidi" w:hAnsiTheme="majorBidi" w:cstheme="majorBidi"/>
        </w:rPr>
        <w:t>.</w:t>
      </w:r>
    </w:p>
    <w:p w:rsidR="00F165B6" w:rsidRPr="00237262" w:rsidRDefault="00F165B6" w:rsidP="00F165B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237262">
        <w:rPr>
          <w:rFonts w:ascii="Arial" w:hAnsi="Arial" w:hint="cs"/>
          <w:b/>
          <w:bCs/>
          <w:sz w:val="24"/>
          <w:szCs w:val="24"/>
          <w:u w:val="single"/>
          <w:rtl/>
        </w:rPr>
        <w:t>المرحلة</w:t>
      </w:r>
      <w:r w:rsidRPr="00237262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237262">
        <w:rPr>
          <w:rFonts w:ascii="Arial" w:hAnsi="Arial" w:hint="cs"/>
          <w:b/>
          <w:bCs/>
          <w:sz w:val="24"/>
          <w:szCs w:val="24"/>
          <w:u w:val="single"/>
          <w:rtl/>
        </w:rPr>
        <w:t>الاولى</w:t>
      </w:r>
      <w:r w:rsidRPr="00237262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F165B6" w:rsidRPr="00237262" w:rsidRDefault="00F165B6" w:rsidP="00F165B6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b/>
          <w:bCs/>
          <w:color w:val="000000"/>
          <w:sz w:val="24"/>
          <w:szCs w:val="24"/>
          <w:rtl/>
        </w:rPr>
      </w:pPr>
      <w:r w:rsidRPr="00237262">
        <w:rPr>
          <w:rFonts w:asciiTheme="majorBidi" w:eastAsiaTheme="majorBidi" w:hAnsiTheme="majorBidi" w:cstheme="majorBidi"/>
          <w:sz w:val="24"/>
          <w:szCs w:val="24"/>
          <w:rtl/>
        </w:rPr>
        <w:t>ومن بعدها يبدأ المرشد برسم شمس الخواطر على اللوح، لكي يتسنى للطلاب الادلاء بآرائهم حول قيمة العطاء وان يصف كل واحد منهم موقف حصل معه وتجلت قيمة العطاء في ذلك</w:t>
      </w:r>
      <w:r w:rsidRPr="00237262">
        <w:rPr>
          <w:rFonts w:asciiTheme="majorBidi" w:eastAsiaTheme="majorBidi" w:hAnsiTheme="majorBidi" w:cstheme="majorBidi"/>
          <w:sz w:val="24"/>
          <w:szCs w:val="24"/>
        </w:rPr>
        <w:t>.</w:t>
      </w:r>
    </w:p>
    <w:p w:rsidR="00F165B6" w:rsidRPr="00237262" w:rsidRDefault="00F165B6" w:rsidP="00F165B6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237262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من ثم يقوم المرشد بتحضير لعبة السفينة</w:t>
      </w:r>
    </w:p>
    <w:p w:rsidR="00F165B6" w:rsidRPr="00237262" w:rsidRDefault="00F165B6" w:rsidP="00F165B6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نقوم بوضع </w:t>
      </w:r>
      <w:r w:rsidRPr="00237262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كراسي </w:t>
      </w:r>
      <w:r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ل</w:t>
      </w:r>
      <w:r w:rsidRPr="00237262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أفراد</w:t>
      </w:r>
      <w:r w:rsidRPr="00237262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</w:t>
      </w:r>
      <w:r w:rsidRPr="00237262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المجموعة.</w:t>
      </w:r>
    </w:p>
    <w:p w:rsidR="00F165B6" w:rsidRPr="00237262" w:rsidRDefault="00F165B6" w:rsidP="00F165B6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237262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يطلب المرشد من كل فرد ان يقف على كرسي</w:t>
      </w:r>
    </w:p>
    <w:p w:rsidR="00F165B6" w:rsidRPr="00237262" w:rsidRDefault="00F165B6" w:rsidP="00F165B6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237262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ومن ثم يقوم المرشد كل مرة </w:t>
      </w:r>
      <w:r w:rsidRPr="00237262">
        <w:rPr>
          <w:rFonts w:asciiTheme="majorBidi" w:eastAsia="Times New Roman" w:hAnsiTheme="majorBidi" w:cstheme="majorBidi" w:hint="cs"/>
          <w:color w:val="000000"/>
          <w:sz w:val="24"/>
          <w:szCs w:val="24"/>
          <w:rtl/>
        </w:rPr>
        <w:t>بإخراج</w:t>
      </w:r>
      <w:r w:rsidRPr="00237262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 كرسي من اللعبة (على الفرد الذي اخرجت كرسته ان يعبر الى كرسي اخر لفرد اخر)</w:t>
      </w:r>
    </w:p>
    <w:p w:rsidR="00F165B6" w:rsidRPr="00237262" w:rsidRDefault="00F165B6" w:rsidP="00F165B6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  <w:r w:rsidRPr="00237262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>الهدف: ان يقف جميع الفراد على كرسي واحد او اثنين على الاكثر</w:t>
      </w:r>
    </w:p>
    <w:p w:rsidR="00F165B6" w:rsidRPr="00237262" w:rsidRDefault="00F165B6" w:rsidP="00F165B6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</w:rPr>
      </w:pPr>
    </w:p>
    <w:p w:rsidR="00F165B6" w:rsidRPr="00237262" w:rsidRDefault="00F165B6" w:rsidP="00F165B6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237262">
        <w:rPr>
          <w:rFonts w:asciiTheme="majorBidi" w:eastAsia="Times New Roman" w:hAnsiTheme="majorBidi" w:cstheme="majorBidi"/>
          <w:color w:val="000000"/>
          <w:sz w:val="24"/>
          <w:szCs w:val="24"/>
          <w:rtl/>
        </w:rPr>
        <w:t xml:space="preserve">نقاش: </w:t>
      </w:r>
    </w:p>
    <w:p w:rsidR="00F165B6" w:rsidRPr="00237262" w:rsidRDefault="00F165B6" w:rsidP="00F165B6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37262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>كيف ترتبط قيمة العطاء مع هذه اللعبة التي لعبناها؟</w:t>
      </w:r>
    </w:p>
    <w:p w:rsidR="00F165B6" w:rsidRPr="00237262" w:rsidRDefault="00F165B6" w:rsidP="00F165B6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237262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 xml:space="preserve">لو لم بتنازل كل </w:t>
      </w:r>
      <w:r w:rsidRPr="00237262">
        <w:rPr>
          <w:rFonts w:asciiTheme="majorBidi" w:eastAsia="Times New Roman" w:hAnsiTheme="majorBidi" w:cstheme="majorBidi" w:hint="cs"/>
          <w:sz w:val="24"/>
          <w:szCs w:val="24"/>
          <w:rtl/>
          <w:lang w:bidi="ar-SA"/>
        </w:rPr>
        <w:t>أحد</w:t>
      </w:r>
      <w:r w:rsidRPr="00237262">
        <w:rPr>
          <w:rFonts w:asciiTheme="majorBidi" w:eastAsia="Times New Roman" w:hAnsiTheme="majorBidi" w:cstheme="majorBidi"/>
          <w:sz w:val="24"/>
          <w:szCs w:val="24"/>
          <w:rtl/>
          <w:lang w:bidi="ar-SA"/>
        </w:rPr>
        <w:t xml:space="preserve"> منكم عن مساحة في كرسيه لصديق اخر لكنا قد خسرنا اللعبة</w:t>
      </w:r>
    </w:p>
    <w:p w:rsidR="00F165B6" w:rsidRPr="004B59AB" w:rsidRDefault="00F165B6" w:rsidP="00F165B6">
      <w:pPr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</w:p>
    <w:p w:rsidR="00F165B6" w:rsidRPr="000B6125" w:rsidRDefault="00F165B6" w:rsidP="00F165B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lastRenderedPageBreak/>
        <w:t>المرحلة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0B6125">
        <w:rPr>
          <w:rFonts w:ascii="Arial" w:hAnsi="Arial" w:hint="cs"/>
          <w:b/>
          <w:bCs/>
          <w:sz w:val="24"/>
          <w:szCs w:val="24"/>
          <w:u w:val="single"/>
          <w:rtl/>
        </w:rPr>
        <w:t>الثانية</w:t>
      </w:r>
      <w:r w:rsidRPr="000B6125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F165B6" w:rsidRPr="004C59E3" w:rsidRDefault="00F165B6" w:rsidP="00F165B6">
      <w:pPr>
        <w:ind w:left="26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</w:rPr>
        <w:t>يقوم المرشد بتوزيع بطاقات على الارض وعلى كل طالب ان يختار مقولة او حكمة لها علاقة في شخصيته ويتماها معها، ومن بعدها يدور نقاش حول اهمية كل بطاقة</w:t>
      </w:r>
      <w:r w:rsidRPr="19F81498">
        <w:rPr>
          <w:rFonts w:asciiTheme="majorBidi" w:eastAsiaTheme="majorBidi" w:hAnsiTheme="majorBidi" w:cstheme="majorBidi"/>
        </w:rPr>
        <w:t>.</w:t>
      </w:r>
    </w:p>
    <w:p w:rsidR="00F165B6" w:rsidRDefault="00F165B6" w:rsidP="00F165B6">
      <w:pPr>
        <w:shd w:val="clear" w:color="auto" w:fill="FFFFFF"/>
        <w:spacing w:after="225" w:line="360" w:lineRule="auto"/>
        <w:jc w:val="both"/>
        <w:rPr>
          <w:rFonts w:ascii="Arial" w:eastAsia="Times New Roman" w:hAnsi="Arial"/>
          <w:color w:val="333333"/>
          <w:sz w:val="24"/>
          <w:szCs w:val="24"/>
          <w:u w:val="single"/>
          <w:rtl/>
        </w:rPr>
      </w:pPr>
      <w:r w:rsidRPr="004B59AB">
        <w:rPr>
          <w:rFonts w:ascii="Arial" w:eastAsia="Times New Roman" w:hAnsi="Arial" w:hint="cs"/>
          <w:color w:val="333333"/>
          <w:sz w:val="24"/>
          <w:szCs w:val="24"/>
          <w:u w:val="single"/>
          <w:rtl/>
        </w:rPr>
        <w:t xml:space="preserve">والمرشد بدوره يوجه المجموعة نحو ان قيمة العطاء يمكنها ان تكون بديلة لكثير من الامور السلبية والعنيفة في </w:t>
      </w:r>
      <w:r w:rsidRPr="004B59AB">
        <w:rPr>
          <w:rFonts w:ascii="Arial" w:eastAsia="Times New Roman" w:hAnsi="Arial" w:hint="cs"/>
          <w:color w:val="333333"/>
          <w:sz w:val="24"/>
          <w:szCs w:val="24"/>
          <w:u w:val="single"/>
          <w:rtl/>
        </w:rPr>
        <w:t>حياتنا،</w:t>
      </w:r>
      <w:r w:rsidRPr="004B59AB">
        <w:rPr>
          <w:rFonts w:ascii="Arial" w:eastAsia="Times New Roman" w:hAnsi="Arial" w:hint="cs"/>
          <w:color w:val="333333"/>
          <w:sz w:val="24"/>
          <w:szCs w:val="24"/>
          <w:u w:val="single"/>
          <w:rtl/>
        </w:rPr>
        <w:t xml:space="preserve"> وعلى الطلاب المشاركة بما يمكننا ان نستبدل سلوكيات عنيفة لتجنب تصرفات عنيفة في حياتنا؟</w:t>
      </w:r>
    </w:p>
    <w:p w:rsidR="00F165B6" w:rsidRPr="004B59AB" w:rsidRDefault="00F165B6" w:rsidP="00F165B6">
      <w:pPr>
        <w:shd w:val="clear" w:color="auto" w:fill="FFFFFF"/>
        <w:spacing w:after="225" w:line="360" w:lineRule="auto"/>
        <w:jc w:val="both"/>
        <w:rPr>
          <w:rFonts w:ascii="Arial" w:eastAsia="Times New Roman" w:hAnsi="Arial"/>
          <w:color w:val="333333"/>
          <w:sz w:val="24"/>
          <w:szCs w:val="24"/>
          <w:u w:val="single"/>
          <w:rtl/>
        </w:rPr>
      </w:pPr>
    </w:p>
    <w:p w:rsidR="00F165B6" w:rsidRDefault="00F165B6" w:rsidP="00F165B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</w:rPr>
        <w:t>المرحلة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</w:rPr>
        <w:t>الثالثة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>:</w:t>
      </w:r>
    </w:p>
    <w:p w:rsidR="00F165B6" w:rsidRDefault="00F165B6" w:rsidP="00F165B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hyperlink r:id="rId12" w:history="1">
        <w:r w:rsidRPr="009369F6">
          <w:rPr>
            <w:rStyle w:val="Hyperlink"/>
            <w:rFonts w:ascii="Arial" w:eastAsia="Times New Roman" w:hAnsi="Arial" w:cs="David"/>
            <w:b/>
            <w:bCs/>
            <w:sz w:val="24"/>
            <w:szCs w:val="24"/>
          </w:rPr>
          <w:t>https://www.youtube.com/watch?v=7LvscxnJ74c</w:t>
        </w:r>
      </w:hyperlink>
    </w:p>
    <w:p w:rsidR="00F165B6" w:rsidRPr="00E52AE9" w:rsidRDefault="00F165B6" w:rsidP="00F165B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color w:val="333333"/>
          <w:sz w:val="24"/>
          <w:szCs w:val="24"/>
          <w:u w:val="single"/>
          <w:rtl/>
        </w:rPr>
      </w:pPr>
      <w:r w:rsidRPr="00E52AE9">
        <w:rPr>
          <w:rFonts w:ascii="Arial" w:eastAsia="Times New Roman" w:hAnsi="Arial" w:cs="Times New Roman"/>
          <w:color w:val="333333"/>
          <w:sz w:val="24"/>
          <w:szCs w:val="24"/>
          <w:u w:val="single"/>
          <w:rtl/>
        </w:rPr>
        <w:t>" فيديو رائع عن المحبة والعطاء (هل تفعل ذلك ؟!)"</w:t>
      </w:r>
    </w:p>
    <w:p w:rsidR="00F165B6" w:rsidRPr="00E52AE9" w:rsidRDefault="00F165B6" w:rsidP="00F165B6">
      <w:pPr>
        <w:shd w:val="clear" w:color="auto" w:fill="FFFFFF"/>
        <w:spacing w:after="225" w:line="360" w:lineRule="auto"/>
        <w:jc w:val="both"/>
        <w:rPr>
          <w:rFonts w:ascii="Arial" w:eastAsia="Times New Roman" w:hAnsi="Arial" w:cs="David"/>
          <w:color w:val="333333"/>
          <w:sz w:val="24"/>
          <w:szCs w:val="24"/>
          <w:rtl/>
        </w:rPr>
      </w:pPr>
      <w:r w:rsidRPr="00E52AE9">
        <w:rPr>
          <w:rFonts w:ascii="Arial" w:eastAsia="Times New Roman" w:hAnsi="Arial" w:cs="Times New Roman"/>
          <w:color w:val="333333"/>
          <w:sz w:val="24"/>
          <w:szCs w:val="24"/>
          <w:rtl/>
        </w:rPr>
        <w:t xml:space="preserve">هل </w:t>
      </w:r>
      <w:proofErr w:type="spellStart"/>
      <w:r w:rsidRPr="00E52AE9">
        <w:rPr>
          <w:rFonts w:ascii="Arial" w:eastAsia="Times New Roman" w:hAnsi="Arial" w:cs="Times New Roman"/>
          <w:color w:val="333333"/>
          <w:sz w:val="24"/>
          <w:szCs w:val="24"/>
          <w:rtl/>
        </w:rPr>
        <w:t>تآمن</w:t>
      </w:r>
      <w:proofErr w:type="spellEnd"/>
      <w:r w:rsidRPr="00E52AE9">
        <w:rPr>
          <w:rFonts w:ascii="Arial" w:eastAsia="Times New Roman" w:hAnsi="Arial" w:cs="Times New Roman"/>
          <w:color w:val="333333"/>
          <w:sz w:val="24"/>
          <w:szCs w:val="24"/>
          <w:rtl/>
        </w:rPr>
        <w:t xml:space="preserve"> فعلا ان ما تعطيه سوف يعود اليك في النهاية؟</w:t>
      </w:r>
    </w:p>
    <w:p w:rsidR="00F165B6" w:rsidRDefault="00F165B6" w:rsidP="00F165B6">
      <w:pPr>
        <w:shd w:val="clear" w:color="auto" w:fill="FFFFFF"/>
        <w:spacing w:after="225" w:line="360" w:lineRule="auto"/>
        <w:jc w:val="both"/>
        <w:rPr>
          <w:rFonts w:ascii="Arial" w:eastAsia="Times New Roman" w:hAnsi="Arial" w:cs="Times New Roman"/>
          <w:color w:val="333333"/>
          <w:sz w:val="24"/>
          <w:szCs w:val="24"/>
          <w:rtl/>
        </w:rPr>
      </w:pPr>
      <w:r w:rsidRPr="00E52AE9">
        <w:rPr>
          <w:rFonts w:ascii="Arial" w:eastAsia="Times New Roman" w:hAnsi="Arial" w:cs="Times New Roman"/>
          <w:color w:val="333333"/>
          <w:sz w:val="24"/>
          <w:szCs w:val="24"/>
          <w:rtl/>
        </w:rPr>
        <w:t>ما الذي يشعر به الشخص المعطاء حسب رأيك؟</w:t>
      </w:r>
    </w:p>
    <w:p w:rsidR="00F165B6" w:rsidRDefault="00F165B6" w:rsidP="00F165B6">
      <w:pPr>
        <w:shd w:val="clear" w:color="auto" w:fill="FFFFFF"/>
        <w:spacing w:after="225" w:line="360" w:lineRule="auto"/>
        <w:jc w:val="both"/>
        <w:rPr>
          <w:rFonts w:ascii="Arial" w:eastAsia="Times New Roman" w:hAnsi="Arial" w:cs="Times New Roman"/>
          <w:color w:val="333333"/>
          <w:sz w:val="24"/>
          <w:szCs w:val="24"/>
          <w:rtl/>
        </w:rPr>
      </w:pPr>
    </w:p>
    <w:p w:rsidR="00F165B6" w:rsidRPr="00B91BBC" w:rsidRDefault="00F165B6" w:rsidP="00F165B6">
      <w:pPr>
        <w:shd w:val="clear" w:color="auto" w:fill="FFFFFF"/>
        <w:spacing w:after="225" w:line="360" w:lineRule="auto"/>
        <w:jc w:val="both"/>
        <w:rPr>
          <w:rFonts w:ascii="Arial" w:eastAsia="Times New Roman" w:hAnsi="Arial"/>
          <w:b/>
          <w:bCs/>
          <w:color w:val="333333"/>
          <w:sz w:val="24"/>
          <w:szCs w:val="24"/>
          <w:u w:val="single"/>
          <w:rtl/>
        </w:rPr>
      </w:pPr>
      <w:r w:rsidRPr="00B91BBC">
        <w:rPr>
          <w:rFonts w:ascii="Arial" w:eastAsia="Times New Roman" w:hAnsi="Arial" w:cs="Times New Roman" w:hint="cs"/>
          <w:b/>
          <w:bCs/>
          <w:color w:val="333333"/>
          <w:sz w:val="24"/>
          <w:szCs w:val="24"/>
          <w:u w:val="single"/>
          <w:rtl/>
        </w:rPr>
        <w:t>المرحلة الرابعة:</w:t>
      </w:r>
    </w:p>
    <w:p w:rsidR="00F165B6" w:rsidRDefault="00F165B6" w:rsidP="00F165B6">
      <w:pPr>
        <w:ind w:left="26"/>
        <w:rPr>
          <w:rFonts w:asciiTheme="majorBidi" w:eastAsiaTheme="majorBidi" w:hAnsiTheme="majorBidi" w:cstheme="majorBidi"/>
          <w:rtl/>
        </w:rPr>
      </w:pPr>
      <w:r w:rsidRPr="19F81498">
        <w:rPr>
          <w:rFonts w:asciiTheme="majorBidi" w:eastAsiaTheme="majorBidi" w:hAnsiTheme="majorBidi" w:cstheme="majorBidi"/>
          <w:rtl/>
        </w:rPr>
        <w:t>كتابة قيمة العطاء على بريستول وتزيينها بعبارات التي ذكروها الطلاب واتفقوا عليها وتعليقها في الغرفة</w:t>
      </w:r>
      <w:r w:rsidRPr="19F81498">
        <w:rPr>
          <w:rFonts w:asciiTheme="majorBidi" w:eastAsiaTheme="majorBidi" w:hAnsiTheme="majorBidi" w:cstheme="majorBidi"/>
        </w:rPr>
        <w:t>.</w:t>
      </w:r>
    </w:p>
    <w:p w:rsidR="00F165B6" w:rsidRPr="00B91BBC" w:rsidRDefault="00F165B6" w:rsidP="00F165B6">
      <w:pPr>
        <w:ind w:left="26"/>
        <w:rPr>
          <w:rFonts w:asciiTheme="majorBidi" w:eastAsiaTheme="majorBidi" w:hAnsiTheme="majorBidi" w:cstheme="majorBidi"/>
          <w:rtl/>
        </w:rPr>
      </w:pPr>
      <w:r>
        <w:rPr>
          <w:rFonts w:asciiTheme="majorBidi" w:eastAsiaTheme="majorBidi" w:hAnsiTheme="majorBidi" w:cstheme="majorBidi" w:hint="cs"/>
          <w:rtl/>
        </w:rPr>
        <w:t xml:space="preserve"> </w:t>
      </w:r>
    </w:p>
    <w:p w:rsidR="00F165B6" w:rsidRPr="000B6125" w:rsidRDefault="00F165B6" w:rsidP="00F165B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b/>
          <w:bCs/>
          <w:color w:val="333333"/>
          <w:sz w:val="24"/>
          <w:szCs w:val="24"/>
          <w:u w:val="single"/>
          <w:rtl/>
        </w:rPr>
      </w:pPr>
      <w:r w:rsidRPr="000B6125">
        <w:rPr>
          <w:rFonts w:cs="David"/>
          <w:noProof/>
          <w:sz w:val="24"/>
          <w:szCs w:val="24"/>
        </w:rPr>
        <w:drawing>
          <wp:inline distT="0" distB="0" distL="0" distR="0" wp14:anchorId="0B11F431" wp14:editId="4AD1AED4">
            <wp:extent cx="419100" cy="455543"/>
            <wp:effectExtent l="0" t="0" r="0" b="1905"/>
            <wp:docPr id="168" name="תמונה 8" descr="نتيجة بحث الصور عن סיכו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نتيجة بحث الصور عن סיכו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FF0000"/>
          <w:sz w:val="24"/>
          <w:szCs w:val="24"/>
          <w:rtl/>
        </w:rPr>
        <w:t>تلخيص</w:t>
      </w:r>
      <w:r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 </w:t>
      </w:r>
    </w:p>
    <w:p w:rsidR="00F165B6" w:rsidRPr="000B6125" w:rsidRDefault="00F165B6" w:rsidP="00F165B6">
      <w:pPr>
        <w:pStyle w:val="a9"/>
        <w:spacing w:line="360" w:lineRule="auto"/>
        <w:ind w:left="0" w:hanging="720"/>
        <w:rPr>
          <w:rFonts w:cs="David"/>
          <w:b/>
          <w:bCs/>
          <w:sz w:val="24"/>
          <w:szCs w:val="24"/>
        </w:rPr>
      </w:pPr>
    </w:p>
    <w:p w:rsidR="00F165B6" w:rsidRDefault="00F165B6" w:rsidP="00F165B6">
      <w:pPr>
        <w:spacing w:line="360" w:lineRule="auto"/>
        <w:ind w:left="26"/>
        <w:rPr>
          <w:rFonts w:asciiTheme="majorBidi" w:eastAsiaTheme="majorBidi" w:hAnsiTheme="majorBidi" w:cstheme="majorBidi"/>
          <w:rtl/>
        </w:rPr>
      </w:pPr>
    </w:p>
    <w:p w:rsidR="00F165B6" w:rsidRDefault="00F165B6" w:rsidP="00F165B6">
      <w:pPr>
        <w:tabs>
          <w:tab w:val="num" w:pos="1831"/>
        </w:tabs>
        <w:rPr>
          <w:rFonts w:asciiTheme="majorBidi" w:hAnsiTheme="majorBidi" w:cstheme="majorBidi"/>
          <w:rtl/>
        </w:rPr>
      </w:pPr>
    </w:p>
    <w:p w:rsidR="00F165B6" w:rsidRDefault="00F165B6" w:rsidP="00F165B6">
      <w:pPr>
        <w:tabs>
          <w:tab w:val="num" w:pos="1831"/>
        </w:tabs>
        <w:rPr>
          <w:rFonts w:asciiTheme="majorBidi" w:hAnsiTheme="majorBidi" w:cstheme="majorBidi"/>
          <w:rtl/>
        </w:rPr>
      </w:pPr>
    </w:p>
    <w:p w:rsidR="00F165B6" w:rsidRDefault="00F165B6" w:rsidP="00F165B6">
      <w:pPr>
        <w:tabs>
          <w:tab w:val="num" w:pos="1831"/>
        </w:tabs>
        <w:rPr>
          <w:rFonts w:asciiTheme="majorBidi" w:hAnsiTheme="majorBidi" w:cstheme="majorBidi"/>
          <w:rtl/>
        </w:rPr>
      </w:pPr>
    </w:p>
    <w:p w:rsidR="00F165B6" w:rsidRDefault="00F165B6" w:rsidP="00F165B6">
      <w:pPr>
        <w:shd w:val="clear" w:color="auto" w:fill="FFFFFF"/>
        <w:spacing w:after="225" w:line="360" w:lineRule="auto"/>
        <w:ind w:hanging="630"/>
        <w:jc w:val="both"/>
        <w:rPr>
          <w:rFonts w:asciiTheme="majorBidi" w:hAnsiTheme="majorBidi" w:cstheme="majorBidi"/>
          <w:b/>
          <w:bCs/>
          <w:color w:val="008000"/>
          <w:rtl/>
        </w:rPr>
      </w:pPr>
    </w:p>
    <w:p w:rsidR="00F165B6" w:rsidRPr="00D93B77" w:rsidRDefault="00F165B6" w:rsidP="00F165B6">
      <w:pPr>
        <w:shd w:val="clear" w:color="auto" w:fill="FFFFFF"/>
        <w:spacing w:after="225" w:line="360" w:lineRule="auto"/>
        <w:ind w:hanging="630"/>
        <w:jc w:val="both"/>
        <w:rPr>
          <w:rFonts w:ascii="Arial" w:eastAsia="Times New Roman" w:hAnsi="Arial" w:cs="David"/>
          <w:color w:val="333333"/>
          <w:sz w:val="28"/>
          <w:szCs w:val="28"/>
          <w:rtl/>
        </w:rPr>
      </w:pPr>
      <w:r w:rsidRPr="000B6125">
        <w:rPr>
          <w:rFonts w:cs="David"/>
          <w:noProof/>
          <w:sz w:val="24"/>
          <w:szCs w:val="24"/>
        </w:rPr>
        <w:lastRenderedPageBreak/>
        <w:drawing>
          <wp:inline distT="0" distB="0" distL="0" distR="0" wp14:anchorId="692CC93D" wp14:editId="76311B46">
            <wp:extent cx="304800" cy="304800"/>
            <wp:effectExtent l="0" t="0" r="0" b="0"/>
            <wp:docPr id="169" name="תמונה 7" descr="نتيجة بحث الصور عن סיכה ללו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نتيجة بحث الصور عن סיכה ללוח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125">
        <w:rPr>
          <w:rFonts w:ascii="Arial" w:eastAsia="Times New Roman" w:hAnsi="Arial" w:hint="cs"/>
          <w:b/>
          <w:bCs/>
          <w:color w:val="333333"/>
          <w:sz w:val="24"/>
          <w:szCs w:val="24"/>
          <w:u w:val="single"/>
          <w:rtl/>
        </w:rPr>
        <w:t>ملحق</w:t>
      </w:r>
      <w:r w:rsidRPr="000B6125">
        <w:rPr>
          <w:rFonts w:ascii="Arial" w:eastAsia="Times New Roman" w:hAnsi="Arial" w:cs="David" w:hint="cs"/>
          <w:b/>
          <w:bCs/>
          <w:color w:val="333333"/>
          <w:sz w:val="24"/>
          <w:szCs w:val="24"/>
          <w:u w:val="single"/>
          <w:rtl/>
        </w:rPr>
        <w:t xml:space="preserve">: </w:t>
      </w:r>
    </w:p>
    <w:p w:rsidR="00F165B6" w:rsidRPr="00D93B77" w:rsidRDefault="00F165B6" w:rsidP="00F165B6">
      <w:pPr>
        <w:pStyle w:val="a9"/>
        <w:numPr>
          <w:ilvl w:val="0"/>
          <w:numId w:val="7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جورج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برنارد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proofErr w:type="spellStart"/>
      <w:r w:rsidRPr="00D93B77">
        <w:rPr>
          <w:rFonts w:asciiTheme="majorBidi" w:eastAsiaTheme="majorBidi" w:hAnsiTheme="majorBidi" w:cstheme="majorBidi" w:hint="cs"/>
          <w:sz w:val="40"/>
          <w:szCs w:val="40"/>
          <w:rtl/>
          <w:lang w:bidi="ar-SA"/>
        </w:rPr>
        <w:t>شو</w:t>
      </w:r>
      <w:proofErr w:type="spellEnd"/>
      <w:r w:rsidRPr="00D93B77">
        <w:rPr>
          <w:rFonts w:asciiTheme="majorBidi" w:eastAsiaTheme="majorBidi" w:hAnsiTheme="majorBidi" w:cstheme="majorBidi" w:hint="cs"/>
          <w:sz w:val="40"/>
          <w:szCs w:val="40"/>
          <w:rtl/>
        </w:rPr>
        <w:t>: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لا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تعطي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الآخرين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ترغب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يعطوك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إياه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فقد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تختلف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الميول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والأذواق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مثل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انجليزي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: 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أعط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 w:hint="cs"/>
          <w:sz w:val="40"/>
          <w:szCs w:val="40"/>
          <w:rtl/>
          <w:lang w:bidi="ar-SA"/>
        </w:rPr>
        <w:t>وأنفق والله يرزق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مثل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فرنسي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: 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أعطى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وقت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الحاجة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كانت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عطيته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مضاعفة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جبران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خليل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 w:hint="cs"/>
          <w:sz w:val="40"/>
          <w:szCs w:val="40"/>
          <w:rtl/>
          <w:lang w:bidi="ar-SA"/>
        </w:rPr>
        <w:t>جبران</w:t>
      </w:r>
      <w:r w:rsidRPr="00D93B77">
        <w:rPr>
          <w:rFonts w:asciiTheme="majorBidi" w:eastAsiaTheme="majorBidi" w:hAnsiTheme="majorBidi" w:cstheme="majorBidi" w:hint="cs"/>
          <w:sz w:val="40"/>
          <w:szCs w:val="40"/>
          <w:rtl/>
        </w:rPr>
        <w:t>: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إنما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الأمير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هو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ذلك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الذي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يجد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عرشهُ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في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قلوب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الدراويش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مثل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هندي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: 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صانع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الخزف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يتناول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طعامه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دائما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في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صحن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مكسور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أرسطو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الرجل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المثالي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يشعر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بالمتعة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في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إسداء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المعروف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للآخرين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جبران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خليل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جبران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: 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ليس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الجود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تعطيني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أنا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أشدّ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منك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حاجة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 w:hint="cs"/>
          <w:sz w:val="40"/>
          <w:szCs w:val="40"/>
          <w:rtl/>
          <w:lang w:bidi="ar-SA"/>
        </w:rPr>
        <w:t>إليه،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وإنما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الجود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تعطيني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أنت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أشدّ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إليه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حاجة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مني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ستيف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proofErr w:type="spellStart"/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جوبز</w:t>
      </w:r>
      <w:proofErr w:type="spellEnd"/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: 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ساعد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وحمس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الأشخاص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الذين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يريدون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يفعلوا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 w:hint="cs"/>
          <w:sz w:val="40"/>
          <w:szCs w:val="40"/>
          <w:rtl/>
          <w:lang w:bidi="ar-SA"/>
        </w:rPr>
        <w:t>شي</w:t>
      </w:r>
      <w:r w:rsidRPr="00D93B77">
        <w:rPr>
          <w:rFonts w:asciiTheme="majorBidi" w:eastAsiaTheme="majorBidi" w:hAnsiTheme="majorBidi" w:cstheme="majorBidi" w:hint="eastAsia"/>
          <w:sz w:val="40"/>
          <w:szCs w:val="40"/>
          <w:rtl/>
          <w:lang w:bidi="ar-SA"/>
        </w:rPr>
        <w:t>ء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مميز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في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الحياة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.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proofErr w:type="spellStart"/>
      <w:r w:rsidRPr="00D93B77">
        <w:rPr>
          <w:rFonts w:asciiTheme="majorBidi" w:eastAsiaTheme="majorBidi" w:hAnsiTheme="majorBidi" w:cstheme="majorBidi" w:hint="cs"/>
          <w:sz w:val="40"/>
          <w:szCs w:val="40"/>
          <w:rtl/>
          <w:lang w:bidi="ar-SA"/>
        </w:rPr>
        <w:t>بايرون</w:t>
      </w:r>
      <w:proofErr w:type="spellEnd"/>
      <w:r w:rsidRPr="00D93B77">
        <w:rPr>
          <w:rFonts w:asciiTheme="majorBidi" w:eastAsiaTheme="majorBidi" w:hAnsiTheme="majorBidi" w:cstheme="majorBidi" w:hint="cs"/>
          <w:sz w:val="40"/>
          <w:szCs w:val="40"/>
          <w:rtl/>
        </w:rPr>
        <w:t>: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يحصل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على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السعادة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عليه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يُشرِك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آخرين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فيها،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فالسعادة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ولدت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توأماً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.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lastRenderedPageBreak/>
        <w:t>مثل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إسباني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: 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العطاء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شرف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 w:hint="cs"/>
          <w:sz w:val="40"/>
          <w:szCs w:val="40"/>
          <w:rtl/>
          <w:lang w:bidi="ar-SA"/>
        </w:rPr>
        <w:t>والأخذ ألم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مثل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ألماني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: 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العطاء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مهنة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الغني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مثل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صيني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: 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يلتصق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أريج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الزهرة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باليد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التي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تقدمها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جبران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خليل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جبران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: 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لا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قيمة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لعطائك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إن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لم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يكن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جزءا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ذاتك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proofErr w:type="spellStart"/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لاوتسو</w:t>
      </w:r>
      <w:proofErr w:type="spellEnd"/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: 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بقدر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يعطي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الحكيم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بقدر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يغتني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شخصيا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مثل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صيني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: 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مثلما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يعود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النهر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إلى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البحر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هكذا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يعود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عطاء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الإنسان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إليه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proofErr w:type="spellStart"/>
      <w:r w:rsidRPr="00D93B77">
        <w:rPr>
          <w:rFonts w:asciiTheme="majorBidi" w:eastAsiaTheme="majorBidi" w:hAnsiTheme="majorBidi" w:cstheme="majorBidi" w:hint="cs"/>
          <w:sz w:val="40"/>
          <w:szCs w:val="40"/>
          <w:rtl/>
          <w:lang w:bidi="ar-SA"/>
        </w:rPr>
        <w:t>سرفانتس</w:t>
      </w:r>
      <w:proofErr w:type="spellEnd"/>
      <w:r w:rsidRPr="00D93B77">
        <w:rPr>
          <w:rFonts w:asciiTheme="majorBidi" w:eastAsiaTheme="majorBidi" w:hAnsiTheme="majorBidi" w:cstheme="majorBidi" w:hint="cs"/>
          <w:sz w:val="40"/>
          <w:szCs w:val="40"/>
          <w:rtl/>
        </w:rPr>
        <w:t>: 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ليصمت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أعطى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 w:hint="cs"/>
          <w:sz w:val="40"/>
          <w:szCs w:val="40"/>
          <w:rtl/>
          <w:lang w:bidi="ar-SA"/>
        </w:rPr>
        <w:t>وليتكلم من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أخذ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غوته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: 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أعط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 w:hint="cs"/>
          <w:sz w:val="40"/>
          <w:szCs w:val="40"/>
          <w:rtl/>
          <w:lang w:bidi="ar-SA"/>
        </w:rPr>
        <w:t>ولا تذكر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أعطيت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لقمان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الحكيم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: 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لتكن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كلمتك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طيبة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وليكن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وجهك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بسطا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تكن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أحب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إلى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الناس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ممن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يعطيهم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العطاء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.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برنارد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proofErr w:type="spellStart"/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ملزر</w:t>
      </w:r>
      <w:proofErr w:type="spellEnd"/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: "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قد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نعطي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دون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حب،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لكن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لا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يمكن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أن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نحب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دون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عطاء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.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نيلسون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مانديلا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:"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بواسطة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إطلاق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وميض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الضوء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 w:hint="cs"/>
          <w:sz w:val="40"/>
          <w:szCs w:val="40"/>
          <w:rtl/>
          <w:lang w:bidi="ar-SA"/>
        </w:rPr>
        <w:t>لدينا،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نحن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نقدم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للآخرين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فرصة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للقيام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بنفس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الأمر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>.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pStyle w:val="a9"/>
        <w:numPr>
          <w:ilvl w:val="1"/>
          <w:numId w:val="6"/>
        </w:numPr>
        <w:spacing w:after="200" w:line="360" w:lineRule="auto"/>
        <w:rPr>
          <w:rFonts w:asciiTheme="majorBidi" w:eastAsiaTheme="majorBidi" w:hAnsiTheme="majorBidi" w:cstheme="majorBidi"/>
          <w:sz w:val="40"/>
          <w:szCs w:val="40"/>
          <w:rtl/>
        </w:rPr>
      </w:pP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مثل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 w:hint="cs"/>
          <w:sz w:val="40"/>
          <w:szCs w:val="40"/>
          <w:rtl/>
          <w:lang w:bidi="ar-SA"/>
        </w:rPr>
        <w:t>روسي</w:t>
      </w:r>
      <w:r w:rsidRPr="00D93B77">
        <w:rPr>
          <w:rFonts w:asciiTheme="majorBidi" w:eastAsiaTheme="majorBidi" w:hAnsiTheme="majorBidi" w:cstheme="majorBidi" w:hint="cs"/>
          <w:sz w:val="40"/>
          <w:szCs w:val="40"/>
          <w:rtl/>
        </w:rPr>
        <w:t>:</w:t>
      </w:r>
      <w:r w:rsidRPr="00D93B77">
        <w:rPr>
          <w:rFonts w:asciiTheme="majorBidi" w:eastAsiaTheme="majorBidi" w:hAnsiTheme="majorBidi" w:cstheme="majorBidi" w:hint="cs"/>
          <w:sz w:val="40"/>
          <w:szCs w:val="40"/>
          <w:rtl/>
          <w:lang w:bidi="ar-SA"/>
        </w:rPr>
        <w:t xml:space="preserve"> كي</w:t>
      </w:r>
      <w:r w:rsidRPr="00D93B77">
        <w:rPr>
          <w:rFonts w:asciiTheme="majorBidi" w:eastAsiaTheme="majorBidi" w:hAnsiTheme="majorBidi" w:cstheme="majorBidi" w:hint="eastAsia"/>
          <w:sz w:val="40"/>
          <w:szCs w:val="40"/>
          <w:rtl/>
          <w:lang w:bidi="ar-SA"/>
        </w:rPr>
        <w:t>ف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يكون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الخير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في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هدايا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الرجل</w:t>
      </w:r>
      <w:r w:rsidRPr="00D93B77">
        <w:rPr>
          <w:rFonts w:asciiTheme="majorBidi" w:eastAsiaTheme="majorBidi" w:hAnsiTheme="majorBidi" w:cstheme="majorBidi"/>
          <w:sz w:val="40"/>
          <w:szCs w:val="40"/>
          <w:rtl/>
        </w:rPr>
        <w:t xml:space="preserve"> </w:t>
      </w:r>
      <w:r w:rsidRPr="00D93B77">
        <w:rPr>
          <w:rFonts w:asciiTheme="majorBidi" w:eastAsiaTheme="majorBidi" w:hAnsiTheme="majorBidi" w:cstheme="majorBidi"/>
          <w:sz w:val="40"/>
          <w:szCs w:val="40"/>
          <w:rtl/>
          <w:lang w:bidi="ar-SA"/>
        </w:rPr>
        <w:t>الشرير؟</w:t>
      </w:r>
      <w:r w:rsidRPr="00D93B77">
        <w:rPr>
          <w:rFonts w:asciiTheme="majorBidi" w:eastAsiaTheme="majorBidi" w:hAnsiTheme="majorBidi" w:cstheme="majorBidi"/>
          <w:sz w:val="40"/>
          <w:szCs w:val="40"/>
        </w:rPr>
        <w:t>"</w:t>
      </w:r>
    </w:p>
    <w:p w:rsidR="00F165B6" w:rsidRPr="00D93B77" w:rsidRDefault="00F165B6" w:rsidP="00F165B6">
      <w:pPr>
        <w:spacing w:line="360" w:lineRule="auto"/>
        <w:rPr>
          <w:rFonts w:ascii="Arial" w:hAnsi="Arial"/>
          <w:b/>
          <w:bCs/>
          <w:color w:val="FF0000"/>
          <w:sz w:val="28"/>
          <w:szCs w:val="28"/>
          <w:rtl/>
        </w:rPr>
      </w:pPr>
    </w:p>
    <w:p w:rsidR="00F165B6" w:rsidRPr="00D93B77" w:rsidRDefault="00F165B6" w:rsidP="00F165B6">
      <w:pPr>
        <w:spacing w:line="360" w:lineRule="auto"/>
        <w:rPr>
          <w:rFonts w:ascii="Arial" w:hAnsi="Arial"/>
          <w:b/>
          <w:bCs/>
          <w:color w:val="FF0000"/>
          <w:sz w:val="28"/>
          <w:szCs w:val="28"/>
          <w:rtl/>
        </w:rPr>
      </w:pPr>
    </w:p>
    <w:p w:rsidR="00F165B6" w:rsidRPr="00D93B77" w:rsidRDefault="00F165B6" w:rsidP="00F165B6">
      <w:pPr>
        <w:spacing w:line="360" w:lineRule="auto"/>
        <w:rPr>
          <w:rFonts w:ascii="Arial" w:hAnsi="Arial"/>
          <w:b/>
          <w:bCs/>
          <w:color w:val="FF0000"/>
          <w:sz w:val="28"/>
          <w:szCs w:val="28"/>
          <w:rtl/>
        </w:rPr>
      </w:pPr>
    </w:p>
    <w:p w:rsidR="00F165B6" w:rsidRPr="00D93B77" w:rsidRDefault="00F165B6" w:rsidP="00F165B6">
      <w:pPr>
        <w:rPr>
          <w:sz w:val="24"/>
          <w:szCs w:val="24"/>
        </w:rPr>
      </w:pPr>
    </w:p>
    <w:p w:rsidR="00DA5813" w:rsidRPr="00F165B6" w:rsidRDefault="00DA5813" w:rsidP="00F165B6"/>
    <w:sectPr w:rsidR="00DA5813" w:rsidRPr="00F165B6" w:rsidSect="00E00F9E">
      <w:headerReference w:type="even" r:id="rId15"/>
      <w:headerReference w:type="default" r:id="rId16"/>
      <w:head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85" w:rsidRDefault="00903C85" w:rsidP="002914B9">
      <w:pPr>
        <w:spacing w:after="0" w:line="240" w:lineRule="auto"/>
      </w:pPr>
      <w:r>
        <w:separator/>
      </w:r>
    </w:p>
  </w:endnote>
  <w:endnote w:type="continuationSeparator" w:id="0">
    <w:p w:rsidR="00903C85" w:rsidRDefault="00903C85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85" w:rsidRDefault="00903C85" w:rsidP="002914B9">
      <w:pPr>
        <w:spacing w:after="0" w:line="240" w:lineRule="auto"/>
      </w:pPr>
      <w:r>
        <w:separator/>
      </w:r>
    </w:p>
  </w:footnote>
  <w:footnote w:type="continuationSeparator" w:id="0">
    <w:p w:rsidR="00903C85" w:rsidRDefault="00903C85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903C8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3A" w:rsidRPr="00AF06AC" w:rsidRDefault="00010D3A" w:rsidP="00010D3A">
    <w:pPr>
      <w:pStyle w:val="a3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  <w:lang w:bidi="he-IL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a3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903C8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903C8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5564"/>
    <w:multiLevelType w:val="hybridMultilevel"/>
    <w:tmpl w:val="CBDE87DC"/>
    <w:lvl w:ilvl="0" w:tplc="678614CA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610F5"/>
    <w:multiLevelType w:val="hybridMultilevel"/>
    <w:tmpl w:val="1D74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09FDC">
      <w:start w:val="1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44A1"/>
    <w:multiLevelType w:val="hybridMultilevel"/>
    <w:tmpl w:val="B8B8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3870"/>
    <w:multiLevelType w:val="hybridMultilevel"/>
    <w:tmpl w:val="D3C47C38"/>
    <w:lvl w:ilvl="0" w:tplc="AB9625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82B69"/>
    <w:multiLevelType w:val="hybridMultilevel"/>
    <w:tmpl w:val="37D2EA50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 w15:restartNumberingAfterBreak="0">
    <w:nsid w:val="4AD34FFF"/>
    <w:multiLevelType w:val="hybridMultilevel"/>
    <w:tmpl w:val="D39E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35C64"/>
    <w:multiLevelType w:val="hybridMultilevel"/>
    <w:tmpl w:val="76449F94"/>
    <w:lvl w:ilvl="0" w:tplc="48D0A0F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F1FFD"/>
    <w:multiLevelType w:val="hybridMultilevel"/>
    <w:tmpl w:val="8F6C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9"/>
    <w:rsid w:val="00010D3A"/>
    <w:rsid w:val="00170FB7"/>
    <w:rsid w:val="002914B9"/>
    <w:rsid w:val="003904CB"/>
    <w:rsid w:val="005D0BD0"/>
    <w:rsid w:val="00903C85"/>
    <w:rsid w:val="00D26CBE"/>
    <w:rsid w:val="00DA5813"/>
    <w:rsid w:val="00E00F9E"/>
    <w:rsid w:val="00F165B6"/>
    <w:rsid w:val="00F8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D23A569-20D0-4C02-87FB-EC87D035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Balloon Text"/>
    <w:basedOn w:val="a"/>
    <w:link w:val="a8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6CBE"/>
    <w:pPr>
      <w:spacing w:after="160" w:line="259" w:lineRule="auto"/>
      <w:ind w:left="720"/>
      <w:contextualSpacing/>
    </w:pPr>
    <w:rPr>
      <w:rFonts w:ascii="Calibri" w:eastAsia="Calibri" w:hAnsi="Calibri" w:cs="Arial"/>
      <w:lang w:bidi="he-IL"/>
    </w:rPr>
  </w:style>
  <w:style w:type="paragraph" w:styleId="NormalWeb">
    <w:name w:val="Normal (Web)"/>
    <w:basedOn w:val="a"/>
    <w:uiPriority w:val="99"/>
    <w:unhideWhenUsed/>
    <w:rsid w:val="00F165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F1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7LvscxnJ74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10user</cp:lastModifiedBy>
  <cp:revision>2</cp:revision>
  <dcterms:created xsi:type="dcterms:W3CDTF">2021-10-22T04:54:00Z</dcterms:created>
  <dcterms:modified xsi:type="dcterms:W3CDTF">2021-10-22T04:54:00Z</dcterms:modified>
</cp:coreProperties>
</file>