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3" w:rsidRDefault="00DA5813">
      <w:pPr>
        <w:rPr>
          <w:rFonts w:hint="cs"/>
          <w:rtl/>
        </w:rPr>
      </w:pPr>
    </w:p>
    <w:p w:rsidR="00F80166" w:rsidRPr="001A04EB" w:rsidRDefault="00F80166" w:rsidP="00F80166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قلب القماش </w:t>
      </w:r>
    </w:p>
    <w:p w:rsidR="00F80166" w:rsidRDefault="00F80166" w:rsidP="00F80166">
      <w:pPr>
        <w:spacing w:line="360" w:lineRule="auto"/>
        <w:ind w:left="-720"/>
        <w:jc w:val="both"/>
        <w:rPr>
          <w:rFonts w:cs="David" w:hint="cs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4D69FAA7" wp14:editId="75C1BBF2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</w:t>
      </w:r>
      <w:r>
        <w:rPr>
          <w:rFonts w:hint="cs"/>
          <w:rtl/>
          <w:lang w:bidi="ar-SA"/>
        </w:rPr>
        <w:t>.</w:t>
      </w:r>
    </w:p>
    <w:p w:rsidR="00F80166" w:rsidRDefault="00F80166" w:rsidP="00F80166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3A2FAFF8" wp14:editId="527EA013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theme="minorBidi" w:hint="cs"/>
          <w:rtl/>
          <w:lang w:bidi="ar-SA"/>
        </w:rPr>
        <w:t>10-18</w:t>
      </w:r>
    </w:p>
    <w:p w:rsidR="00F80166" w:rsidRDefault="00F80166" w:rsidP="00F80166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26AF58BE" wp14:editId="2FEC3416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</w:rPr>
        <w:t>المدة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hint="cs"/>
          <w:rtl/>
        </w:rPr>
        <w:t xml:space="preserve">20-15 دقيقة </w:t>
      </w:r>
    </w:p>
    <w:p w:rsidR="00F80166" w:rsidRDefault="00F80166" w:rsidP="00F80166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757C97F2" wp14:editId="47DE1C0B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المواد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  <w:r>
        <w:rPr>
          <w:rFonts w:hint="cs"/>
          <w:rtl/>
        </w:rPr>
        <w:t>قماش ابيض كبير, مساحة كافية للجميع</w:t>
      </w:r>
    </w:p>
    <w:p w:rsidR="00F80166" w:rsidRDefault="00F80166" w:rsidP="00F80166">
      <w:pPr>
        <w:spacing w:line="360" w:lineRule="auto"/>
        <w:ind w:hanging="720"/>
        <w:jc w:val="both"/>
        <w:rPr>
          <w:rFonts w:hint="cs"/>
          <w:rtl/>
        </w:rPr>
      </w:pPr>
      <w:r>
        <w:rPr>
          <w:rFonts w:cs="David"/>
          <w:noProof/>
        </w:rPr>
        <w:drawing>
          <wp:inline distT="0" distB="0" distL="0" distR="0" wp14:anchorId="6F9B4C85" wp14:editId="33D37371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F80166" w:rsidRDefault="00F80166" w:rsidP="00F80166">
      <w:pPr>
        <w:spacing w:line="360" w:lineRule="auto"/>
        <w:ind w:hanging="7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            يقف أفراد المجموعة على قطعة القماش الكبيرة</w:t>
      </w:r>
      <w:r>
        <w:rPr>
          <w:rFonts w:cs="Arial"/>
          <w:rtl/>
        </w:rPr>
        <w:t xml:space="preserve">. الهدف من </w:t>
      </w:r>
      <w:proofErr w:type="gramStart"/>
      <w:r>
        <w:rPr>
          <w:rFonts w:cs="Arial"/>
          <w:rtl/>
        </w:rPr>
        <w:t>ال</w:t>
      </w:r>
      <w:r>
        <w:rPr>
          <w:rFonts w:cs="Arial" w:hint="cs"/>
          <w:rtl/>
        </w:rPr>
        <w:t xml:space="preserve">لعبة </w:t>
      </w:r>
      <w:r>
        <w:rPr>
          <w:rFonts w:cs="Arial"/>
          <w:rtl/>
        </w:rPr>
        <w:t xml:space="preserve"> هو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قلب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 القماش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وذلك </w:t>
      </w:r>
      <w:r>
        <w:rPr>
          <w:rFonts w:cs="Arial"/>
          <w:rtl/>
        </w:rPr>
        <w:t xml:space="preserve">دون </w:t>
      </w:r>
      <w:r>
        <w:rPr>
          <w:rFonts w:cs="Arial" w:hint="cs"/>
          <w:rtl/>
        </w:rPr>
        <w:t xml:space="preserve">أن يلمس أي فرد من أفراد المجموعة أرضية الغرفة. </w:t>
      </w:r>
      <w:proofErr w:type="gramStart"/>
      <w:r>
        <w:rPr>
          <w:rFonts w:cs="Arial" w:hint="cs"/>
          <w:rtl/>
        </w:rPr>
        <w:t>يقوم</w:t>
      </w:r>
      <w:proofErr w:type="gramEnd"/>
      <w:r>
        <w:rPr>
          <w:rFonts w:cs="Arial" w:hint="cs"/>
          <w:rtl/>
        </w:rPr>
        <w:t xml:space="preserve"> المرشد بمناداة أسماء أفراد المجموعة التي لامست أقدامهم الأرض للتنحي عن قطعة القماش وتشجيع المجموعة من الخارج.</w:t>
      </w:r>
    </w:p>
    <w:p w:rsidR="00F80166" w:rsidRDefault="00F80166" w:rsidP="00F80166">
      <w:pPr>
        <w:spacing w:line="360" w:lineRule="auto"/>
        <w:jc w:val="both"/>
        <w:rPr>
          <w:rFonts w:hint="cs"/>
          <w:rtl/>
        </w:rPr>
      </w:pPr>
      <w:proofErr w:type="gramStart"/>
      <w:r>
        <w:rPr>
          <w:rFonts w:cs="Arial" w:hint="cs"/>
          <w:rtl/>
        </w:rPr>
        <w:t>لزيادة</w:t>
      </w:r>
      <w:proofErr w:type="gramEnd"/>
      <w:r>
        <w:rPr>
          <w:rFonts w:cs="Arial" w:hint="cs"/>
          <w:rtl/>
        </w:rPr>
        <w:t xml:space="preserve"> التحدي: ممكن اقتراح أن تسير الفعالية بدون كلام بين أفراد المجموعة.</w:t>
      </w:r>
    </w:p>
    <w:p w:rsidR="00F80166" w:rsidRDefault="00F80166" w:rsidP="00F80166">
      <w:pPr>
        <w:spacing w:line="360" w:lineRule="auto"/>
        <w:jc w:val="both"/>
        <w:rPr>
          <w:rtl/>
        </w:rPr>
      </w:pPr>
      <w:r>
        <w:rPr>
          <w:rFonts w:cs="Arial" w:hint="cs"/>
          <w:rtl/>
        </w:rPr>
        <w:t>تتطلب اللعبة</w:t>
      </w:r>
      <w:r>
        <w:rPr>
          <w:rFonts w:cs="Arial"/>
          <w:rtl/>
        </w:rPr>
        <w:t xml:space="preserve"> الاتصال الجسدي</w:t>
      </w:r>
      <w:r>
        <w:rPr>
          <w:rFonts w:cs="Arial"/>
          <w:rtl/>
        </w:rPr>
        <w:t>. لو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لا يشعر </w:t>
      </w:r>
      <w:r>
        <w:rPr>
          <w:rFonts w:cs="Arial" w:hint="cs"/>
          <w:rtl/>
        </w:rPr>
        <w:t xml:space="preserve">احد </w:t>
      </w:r>
      <w:proofErr w:type="spellStart"/>
      <w:r>
        <w:rPr>
          <w:rFonts w:cs="Arial" w:hint="cs"/>
          <w:rtl/>
        </w:rPr>
        <w:t>افراد</w:t>
      </w:r>
      <w:proofErr w:type="spellEnd"/>
      <w:r>
        <w:rPr>
          <w:rFonts w:cs="Arial" w:hint="cs"/>
          <w:rtl/>
        </w:rPr>
        <w:t xml:space="preserve"> المجموعة بالراحة للمشاركة في اللعبة</w:t>
      </w:r>
      <w:r>
        <w:rPr>
          <w:rFonts w:cs="Arial"/>
          <w:rtl/>
        </w:rPr>
        <w:t>، فيمكنهم التصرف ك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"مستشارين" أو شيء مماثل.</w:t>
      </w:r>
      <w:bookmarkStart w:id="0" w:name="_GoBack"/>
      <w:bookmarkEnd w:id="0"/>
    </w:p>
    <w:p w:rsidR="00F80166" w:rsidRDefault="00F80166">
      <w:pPr>
        <w:rPr>
          <w:rFonts w:hint="cs"/>
        </w:rPr>
      </w:pPr>
    </w:p>
    <w:sectPr w:rsidR="00F80166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0" w:rsidRDefault="00AA4E40" w:rsidP="002914B9">
      <w:pPr>
        <w:spacing w:after="0" w:line="240" w:lineRule="auto"/>
      </w:pPr>
      <w:r>
        <w:separator/>
      </w:r>
    </w:p>
  </w:endnote>
  <w:endnote w:type="continuationSeparator" w:id="0">
    <w:p w:rsidR="00AA4E40" w:rsidRDefault="00AA4E40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0" w:rsidRDefault="00AA4E40" w:rsidP="002914B9">
      <w:pPr>
        <w:spacing w:after="0" w:line="240" w:lineRule="auto"/>
      </w:pPr>
      <w:r>
        <w:separator/>
      </w:r>
    </w:p>
  </w:footnote>
  <w:footnote w:type="continuationSeparator" w:id="0">
    <w:p w:rsidR="00AA4E40" w:rsidRDefault="00AA4E40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AA4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AA4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AA4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2914B9"/>
    <w:rsid w:val="003904CB"/>
    <w:rsid w:val="005D0BD0"/>
    <w:rsid w:val="00AA4E40"/>
    <w:rsid w:val="00DA5813"/>
    <w:rsid w:val="00E00F9E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2021-09-27T14:02:00Z</dcterms:created>
  <dcterms:modified xsi:type="dcterms:W3CDTF">2021-09-27T14:02:00Z</dcterms:modified>
</cp:coreProperties>
</file>