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EB" w:rsidRPr="00BE6238" w:rsidRDefault="004932EB" w:rsidP="008D28CA">
      <w:pPr>
        <w:spacing w:line="360" w:lineRule="auto"/>
        <w:rPr>
          <w:b/>
          <w:bCs/>
          <w:color w:val="FF0000"/>
          <w:sz w:val="24"/>
          <w:szCs w:val="24"/>
          <w:rtl/>
        </w:rPr>
      </w:pPr>
      <w:bookmarkStart w:id="0" w:name="_GoBack"/>
      <w:bookmarkEnd w:id="0"/>
      <w:r w:rsidRPr="000B6125">
        <w:rPr>
          <w:rFonts w:ascii="Arial" w:hAnsi="Arial" w:hint="cs"/>
          <w:b/>
          <w:bCs/>
          <w:color w:val="FF0000"/>
          <w:sz w:val="24"/>
          <w:szCs w:val="24"/>
          <w:rtl/>
        </w:rPr>
        <w:t>اسم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 w:rsidR="008D28CA">
        <w:rPr>
          <w:rFonts w:ascii="Arial" w:hAnsi="Arial" w:cs="Arial" w:hint="cs"/>
          <w:b/>
          <w:bCs/>
          <w:color w:val="FF0000"/>
          <w:sz w:val="24"/>
          <w:szCs w:val="24"/>
          <w:rtl/>
        </w:rPr>
        <w:t>ال</w:t>
      </w:r>
      <w:r w:rsidRPr="000B6125">
        <w:rPr>
          <w:rFonts w:ascii="Arial" w:hAnsi="Arial" w:hint="cs"/>
          <w:b/>
          <w:bCs/>
          <w:color w:val="FF0000"/>
          <w:sz w:val="24"/>
          <w:szCs w:val="24"/>
          <w:rtl/>
        </w:rPr>
        <w:t>فعالية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:</w:t>
      </w:r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من حقي </w:t>
      </w:r>
      <w:r w:rsidR="008D28CA">
        <w:rPr>
          <w:rFonts w:hint="cs"/>
          <w:b/>
          <w:bCs/>
          <w:color w:val="FF0000"/>
          <w:sz w:val="24"/>
          <w:szCs w:val="24"/>
          <w:rtl/>
        </w:rPr>
        <w:t>أ</w:t>
      </w:r>
      <w:r>
        <w:rPr>
          <w:rFonts w:hint="cs"/>
          <w:b/>
          <w:bCs/>
          <w:color w:val="FF0000"/>
          <w:sz w:val="24"/>
          <w:szCs w:val="24"/>
          <w:rtl/>
        </w:rPr>
        <w:t>ن</w:t>
      </w:r>
      <w:r w:rsidR="008D28CA">
        <w:rPr>
          <w:rFonts w:hint="cs"/>
          <w:b/>
          <w:bCs/>
          <w:color w:val="FF0000"/>
          <w:sz w:val="24"/>
          <w:szCs w:val="24"/>
          <w:rtl/>
        </w:rPr>
        <w:t xml:space="preserve"> أعيش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 بخير ووئام</w:t>
      </w:r>
    </w:p>
    <w:p w:rsidR="004932EB" w:rsidRPr="0014319E" w:rsidRDefault="004932EB" w:rsidP="004932EB">
      <w:pPr>
        <w:spacing w:line="360" w:lineRule="auto"/>
        <w:ind w:left="-720"/>
        <w:jc w:val="both"/>
        <w:rPr>
          <w:rFonts w:cs="David"/>
          <w:b/>
          <w:bCs/>
          <w:color w:val="76923C" w:themeColor="accent3" w:themeShade="BF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19E">
        <w:rPr>
          <w:rFonts w:ascii="Arial" w:hAnsi="Arial" w:hint="cs"/>
          <w:b/>
          <w:bCs/>
          <w:color w:val="76923C" w:themeColor="accent3" w:themeShade="BF"/>
          <w:sz w:val="24"/>
          <w:szCs w:val="24"/>
          <w:rtl/>
        </w:rPr>
        <w:t>الأهداف</w:t>
      </w:r>
      <w:r w:rsidRPr="0014319E">
        <w:rPr>
          <w:rFonts w:cs="David" w:hint="cs"/>
          <w:b/>
          <w:bCs/>
          <w:color w:val="76923C" w:themeColor="accent3" w:themeShade="BF"/>
          <w:sz w:val="24"/>
          <w:szCs w:val="24"/>
          <w:rtl/>
        </w:rPr>
        <w:t>:</w:t>
      </w:r>
    </w:p>
    <w:p w:rsidR="004932EB" w:rsidRPr="0014319E" w:rsidRDefault="004932EB" w:rsidP="004932EB">
      <w:pPr>
        <w:pStyle w:val="a7"/>
        <w:numPr>
          <w:ilvl w:val="0"/>
          <w:numId w:val="1"/>
        </w:numPr>
        <w:spacing w:after="200" w:line="276" w:lineRule="auto"/>
        <w:rPr>
          <w:rFonts w:asciiTheme="majorBidi" w:eastAsiaTheme="majorBidi" w:hAnsiTheme="majorBidi" w:cstheme="majorBidi"/>
          <w:color w:val="76923C" w:themeColor="accent3" w:themeShade="BF"/>
          <w:rtl/>
        </w:rPr>
      </w:pPr>
      <w:r w:rsidRPr="0014319E">
        <w:rPr>
          <w:rFonts w:asciiTheme="majorBidi" w:eastAsiaTheme="majorBidi" w:hAnsiTheme="majorBidi" w:cstheme="majorBidi"/>
          <w:color w:val="76923C" w:themeColor="accent3" w:themeShade="BF"/>
          <w:rtl/>
          <w:lang w:bidi="ar-SA"/>
        </w:rPr>
        <w:t>أن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</w:rPr>
        <w:t xml:space="preserve"> 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  <w:lang w:bidi="ar-SA"/>
        </w:rPr>
        <w:t>يدرك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</w:rPr>
        <w:t xml:space="preserve"> 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  <w:lang w:bidi="ar-SA"/>
        </w:rPr>
        <w:t>المشتركون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</w:rPr>
        <w:t xml:space="preserve"> 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  <w:lang w:bidi="ar-SA"/>
        </w:rPr>
        <w:t>الحاجة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</w:rPr>
        <w:t xml:space="preserve"> 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  <w:lang w:bidi="ar-SA"/>
        </w:rPr>
        <w:t>إلى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</w:rPr>
        <w:t xml:space="preserve"> 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  <w:lang w:bidi="ar-SA"/>
        </w:rPr>
        <w:t>تأمين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</w:rPr>
        <w:t xml:space="preserve"> 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  <w:lang w:bidi="ar-SA"/>
        </w:rPr>
        <w:t>حقوق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</w:rPr>
        <w:t xml:space="preserve"> 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  <w:lang w:bidi="ar-SA"/>
        </w:rPr>
        <w:t>خاصة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</w:rPr>
        <w:t xml:space="preserve"> 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  <w:lang w:bidi="ar-SA"/>
        </w:rPr>
        <w:t>بالأطفال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</w:rPr>
        <w:t xml:space="preserve"> 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  <w:lang w:bidi="ar-SA"/>
        </w:rPr>
        <w:t>وأبناء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</w:rPr>
        <w:t xml:space="preserve"> 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  <w:lang w:bidi="ar-SA"/>
        </w:rPr>
        <w:t>الشبيبة</w:t>
      </w:r>
      <w:r w:rsidRPr="0014319E">
        <w:rPr>
          <w:rFonts w:asciiTheme="majorBidi" w:eastAsiaTheme="majorBidi" w:hAnsiTheme="majorBidi" w:cstheme="majorBidi"/>
          <w:color w:val="76923C" w:themeColor="accent3" w:themeShade="BF"/>
        </w:rPr>
        <w:t>.</w:t>
      </w:r>
    </w:p>
    <w:p w:rsidR="004932EB" w:rsidRPr="0014319E" w:rsidRDefault="004932EB" w:rsidP="009B7205">
      <w:pPr>
        <w:pStyle w:val="a7"/>
        <w:numPr>
          <w:ilvl w:val="0"/>
          <w:numId w:val="1"/>
        </w:numPr>
        <w:spacing w:after="200" w:line="276" w:lineRule="auto"/>
        <w:rPr>
          <w:rFonts w:asciiTheme="majorBidi" w:eastAsiaTheme="majorBidi" w:hAnsiTheme="majorBidi" w:cstheme="majorBidi"/>
          <w:color w:val="76923C" w:themeColor="accent3" w:themeShade="BF"/>
          <w:rtl/>
        </w:rPr>
      </w:pPr>
      <w:r w:rsidRPr="0014319E">
        <w:rPr>
          <w:rFonts w:asciiTheme="majorBidi" w:eastAsiaTheme="majorBidi" w:hAnsiTheme="majorBidi" w:cstheme="majorBidi"/>
          <w:color w:val="76923C" w:themeColor="accent3" w:themeShade="BF"/>
          <w:rtl/>
          <w:lang w:bidi="ar-SA"/>
        </w:rPr>
        <w:t>أن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</w:rPr>
        <w:t xml:space="preserve"> 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  <w:lang w:bidi="ar-SA"/>
        </w:rPr>
        <w:t>يتعرّف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</w:rPr>
        <w:t xml:space="preserve"> 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  <w:lang w:bidi="ar-SA"/>
        </w:rPr>
        <w:t>المشتركون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</w:rPr>
        <w:t xml:space="preserve"> 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  <w:lang w:bidi="ar-SA"/>
        </w:rPr>
        <w:t>على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</w:rPr>
        <w:t xml:space="preserve"> " 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  <w:lang w:bidi="ar-SA"/>
        </w:rPr>
        <w:t>إعلان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</w:rPr>
        <w:t xml:space="preserve"> 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  <w:lang w:bidi="ar-SA"/>
        </w:rPr>
        <w:t>حقوق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</w:rPr>
        <w:t xml:space="preserve"> 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  <w:lang w:bidi="ar-SA"/>
        </w:rPr>
        <w:t>الطفل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</w:rPr>
        <w:t xml:space="preserve">" 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  <w:lang w:bidi="ar-SA"/>
        </w:rPr>
        <w:t>في</w:t>
      </w:r>
      <w:r w:rsidRPr="0014319E">
        <w:rPr>
          <w:rFonts w:asciiTheme="majorBidi" w:eastAsiaTheme="majorBidi" w:hAnsiTheme="majorBidi" w:cstheme="majorBidi"/>
          <w:color w:val="76923C" w:themeColor="accent3" w:themeShade="BF"/>
          <w:rtl/>
        </w:rPr>
        <w:t xml:space="preserve"> </w:t>
      </w:r>
      <w:r w:rsidR="009B7205">
        <w:rPr>
          <w:rFonts w:asciiTheme="majorBidi" w:eastAsiaTheme="majorBidi" w:hAnsiTheme="majorBidi" w:cstheme="majorBidi" w:hint="cs"/>
          <w:color w:val="76923C" w:themeColor="accent3" w:themeShade="BF"/>
          <w:rtl/>
          <w:lang w:bidi="ar-SA"/>
        </w:rPr>
        <w:t>الدولة.</w:t>
      </w:r>
    </w:p>
    <w:p w:rsidR="004932EB" w:rsidRPr="0014319E" w:rsidRDefault="004932EB" w:rsidP="004932EB">
      <w:pPr>
        <w:pStyle w:val="a7"/>
        <w:spacing w:after="200" w:line="360" w:lineRule="auto"/>
        <w:ind w:left="0"/>
        <w:jc w:val="both"/>
        <w:rPr>
          <w:rFonts w:cs="David"/>
          <w:b/>
          <w:bCs/>
          <w:color w:val="76923C" w:themeColor="accent3" w:themeShade="BF"/>
          <w:sz w:val="24"/>
          <w:szCs w:val="24"/>
        </w:rPr>
      </w:pPr>
    </w:p>
    <w:p w:rsidR="004932EB" w:rsidRPr="000B6125" w:rsidRDefault="004932EB" w:rsidP="004932EB">
      <w:pPr>
        <w:pStyle w:val="a7"/>
        <w:spacing w:line="360" w:lineRule="auto"/>
        <w:ind w:left="0"/>
        <w:jc w:val="both"/>
        <w:rPr>
          <w:rFonts w:ascii="Arial" w:hAnsi="Arial" w:cs="David"/>
          <w:b/>
          <w:bCs/>
          <w:color w:val="008000"/>
          <w:sz w:val="24"/>
          <w:szCs w:val="24"/>
          <w:rtl/>
        </w:rPr>
      </w:pPr>
    </w:p>
    <w:p w:rsidR="004932EB" w:rsidRDefault="004932EB" w:rsidP="004932EB">
      <w:pPr>
        <w:pStyle w:val="a7"/>
        <w:spacing w:line="360" w:lineRule="auto"/>
        <w:ind w:left="-630" w:hanging="90"/>
        <w:jc w:val="both"/>
        <w:rPr>
          <w:rFonts w:cstheme="minorBidi"/>
          <w:sz w:val="24"/>
          <w:szCs w:val="24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الفئة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>
        <w:rPr>
          <w:rFonts w:cstheme="minorBidi" w:hint="cs"/>
          <w:sz w:val="24"/>
          <w:szCs w:val="24"/>
          <w:rtl/>
          <w:lang w:bidi="ar-SA"/>
        </w:rPr>
        <w:t>9-12</w:t>
      </w:r>
    </w:p>
    <w:p w:rsidR="004932EB" w:rsidRPr="00114E96" w:rsidRDefault="004932EB" w:rsidP="004932EB">
      <w:pPr>
        <w:pStyle w:val="a7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</w:p>
    <w:p w:rsidR="004932EB" w:rsidRPr="00114E96" w:rsidRDefault="004932EB" w:rsidP="004932EB">
      <w:pPr>
        <w:tabs>
          <w:tab w:val="num" w:pos="1106"/>
        </w:tabs>
        <w:spacing w:line="360" w:lineRule="auto"/>
        <w:ind w:left="-720"/>
        <w:jc w:val="both"/>
        <w:rPr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المدة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الزمنية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B6125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90 </w:t>
      </w:r>
      <w:r>
        <w:rPr>
          <w:rFonts w:hint="cs"/>
          <w:sz w:val="24"/>
          <w:szCs w:val="24"/>
          <w:rtl/>
        </w:rPr>
        <w:t>دقيقة</w:t>
      </w:r>
    </w:p>
    <w:p w:rsidR="004932EB" w:rsidRPr="000B6125" w:rsidRDefault="004932EB" w:rsidP="004932EB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4932EB" w:rsidRDefault="004932EB" w:rsidP="00993C13">
      <w:pPr>
        <w:tabs>
          <w:tab w:val="num" w:pos="1106"/>
        </w:tabs>
        <w:spacing w:line="360" w:lineRule="auto"/>
        <w:ind w:hanging="720"/>
        <w:jc w:val="both"/>
        <w:rPr>
          <w:rFonts w:asciiTheme="majorBidi" w:eastAsiaTheme="majorBidi" w:hAnsiTheme="majorBidi" w:cstheme="majorBidi" w:hint="cs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</w:rPr>
        <w:t>المواد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B6125">
        <w:rPr>
          <w:rFonts w:cs="David" w:hint="cs"/>
          <w:color w:val="92D050"/>
          <w:sz w:val="24"/>
          <w:szCs w:val="24"/>
          <w:rtl/>
        </w:rPr>
        <w:t xml:space="preserve"> </w:t>
      </w:r>
      <w:r w:rsidRPr="0014319E">
        <w:rPr>
          <w:rFonts w:ascii="Arial" w:hAnsi="Arial" w:hint="cs"/>
          <w:sz w:val="24"/>
          <w:szCs w:val="24"/>
          <w:rtl/>
        </w:rPr>
        <w:t>مستلزمات</w:t>
      </w:r>
      <w:r w:rsidRPr="0014319E">
        <w:rPr>
          <w:rFonts w:cs="David" w:hint="cs"/>
          <w:sz w:val="24"/>
          <w:szCs w:val="24"/>
          <w:rtl/>
        </w:rPr>
        <w:t xml:space="preserve"> </w:t>
      </w:r>
      <w:r w:rsidRPr="0014319E">
        <w:rPr>
          <w:rFonts w:ascii="Arial" w:hAnsi="Arial" w:hint="cs"/>
          <w:sz w:val="24"/>
          <w:szCs w:val="24"/>
          <w:rtl/>
        </w:rPr>
        <w:t>قرطاسية</w:t>
      </w:r>
      <w:r w:rsidRPr="0014319E">
        <w:rPr>
          <w:rFonts w:cs="David" w:hint="cs"/>
          <w:sz w:val="24"/>
          <w:szCs w:val="24"/>
          <w:rtl/>
        </w:rPr>
        <w:t xml:space="preserve">, </w:t>
      </w:r>
      <w:r w:rsidRPr="0014319E">
        <w:rPr>
          <w:rFonts w:ascii="Arial" w:hAnsi="Arial" w:hint="cs"/>
          <w:sz w:val="24"/>
          <w:szCs w:val="24"/>
          <w:rtl/>
        </w:rPr>
        <w:t>ادوات</w:t>
      </w:r>
      <w:r w:rsidRPr="0014319E">
        <w:rPr>
          <w:rFonts w:cs="David" w:hint="cs"/>
          <w:sz w:val="24"/>
          <w:szCs w:val="24"/>
          <w:rtl/>
        </w:rPr>
        <w:t xml:space="preserve"> </w:t>
      </w:r>
      <w:r w:rsidRPr="0014319E">
        <w:rPr>
          <w:rFonts w:ascii="Arial" w:hAnsi="Arial" w:hint="cs"/>
          <w:sz w:val="24"/>
          <w:szCs w:val="24"/>
          <w:rtl/>
        </w:rPr>
        <w:t xml:space="preserve">مساعدة, </w:t>
      </w:r>
      <w:r w:rsidRPr="0014319E">
        <w:rPr>
          <w:rFonts w:asciiTheme="majorBidi" w:eastAsiaTheme="majorBidi" w:hAnsiTheme="majorBidi" w:cstheme="majorBidi"/>
          <w:sz w:val="24"/>
          <w:szCs w:val="24"/>
          <w:rtl/>
        </w:rPr>
        <w:t>وثيقة حقوق الطفل، كرتون بر</w:t>
      </w:r>
      <w:r w:rsidR="00993C13">
        <w:rPr>
          <w:rFonts w:asciiTheme="majorBidi" w:eastAsiaTheme="majorBidi" w:hAnsiTheme="majorBidi" w:cstheme="majorBidi" w:hint="cs"/>
          <w:sz w:val="24"/>
          <w:szCs w:val="24"/>
          <w:rtl/>
        </w:rPr>
        <w:t>و</w:t>
      </w:r>
      <w:r w:rsidRPr="0014319E">
        <w:rPr>
          <w:rFonts w:asciiTheme="majorBidi" w:eastAsiaTheme="majorBidi" w:hAnsiTheme="majorBidi" w:cstheme="majorBidi"/>
          <w:sz w:val="24"/>
          <w:szCs w:val="24"/>
          <w:rtl/>
        </w:rPr>
        <w:t>ستول, أقلام توش</w:t>
      </w:r>
      <w:r w:rsidRPr="0014319E">
        <w:rPr>
          <w:rFonts w:asciiTheme="majorBidi" w:eastAsiaTheme="majorBidi" w:hAnsiTheme="majorBidi" w:cstheme="majorBidi"/>
          <w:sz w:val="24"/>
          <w:szCs w:val="24"/>
        </w:rPr>
        <w:t>.</w:t>
      </w:r>
    </w:p>
    <w:p w:rsidR="00777ADE" w:rsidRPr="0014319E" w:rsidRDefault="00777ADE" w:rsidP="00993C13">
      <w:pPr>
        <w:tabs>
          <w:tab w:val="num" w:pos="1106"/>
        </w:tabs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</w:p>
    <w:p w:rsidR="004932EB" w:rsidRPr="000B6125" w:rsidRDefault="004932EB" w:rsidP="004932EB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4932EB" w:rsidRDefault="004932EB" w:rsidP="004932EB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سير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الفعالية</w:t>
      </w:r>
      <w:r>
        <w:rPr>
          <w:rFonts w:cs="David" w:hint="cs"/>
          <w:sz w:val="24"/>
          <w:szCs w:val="24"/>
          <w:rtl/>
        </w:rPr>
        <w:t xml:space="preserve">: </w:t>
      </w:r>
    </w:p>
    <w:p w:rsidR="004932EB" w:rsidRPr="000B6125" w:rsidRDefault="004932EB" w:rsidP="004932EB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</w:p>
    <w:p w:rsidR="004932EB" w:rsidRPr="000B6125" w:rsidRDefault="004932EB" w:rsidP="004932EB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0B6125">
        <w:rPr>
          <w:rFonts w:ascii="Arial" w:hAnsi="Arial" w:hint="cs"/>
          <w:b/>
          <w:bCs/>
          <w:sz w:val="24"/>
          <w:szCs w:val="24"/>
          <w:u w:val="single"/>
          <w:rtl/>
        </w:rPr>
        <w:t>المرحلة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</w:rPr>
        <w:t>الاولى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4932EB" w:rsidRPr="004C59E3" w:rsidRDefault="004932EB" w:rsidP="004932EB">
      <w:pPr>
        <w:outlineLvl w:val="0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</w:rPr>
        <w:t xml:space="preserve">يوزع المرشد على المشتركين </w:t>
      </w:r>
      <w:proofErr w:type="spellStart"/>
      <w:r w:rsidRPr="19F81498">
        <w:rPr>
          <w:rFonts w:asciiTheme="majorBidi" w:eastAsiaTheme="majorBidi" w:hAnsiTheme="majorBidi" w:cstheme="majorBidi"/>
          <w:rtl/>
        </w:rPr>
        <w:t>"</w:t>
      </w:r>
      <w:proofErr w:type="spellEnd"/>
      <w:r w:rsidRPr="19F81498">
        <w:rPr>
          <w:rFonts w:asciiTheme="majorBidi" w:eastAsiaTheme="majorBidi" w:hAnsiTheme="majorBidi" w:cstheme="majorBidi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rtl/>
        </w:rPr>
        <w:t>ورقة</w:t>
      </w:r>
      <w:proofErr w:type="gramEnd"/>
      <w:r w:rsidRPr="19F81498">
        <w:rPr>
          <w:rFonts w:asciiTheme="majorBidi" w:eastAsiaTheme="majorBidi" w:hAnsiTheme="majorBidi" w:cstheme="majorBidi"/>
          <w:rtl/>
        </w:rPr>
        <w:t xml:space="preserve"> إعلان حقوق الطفل" لقراءتها ومعاينتها جيدا، يفضل نسخة لكل مشترك</w:t>
      </w:r>
      <w:r w:rsidRPr="19F81498">
        <w:rPr>
          <w:rFonts w:asciiTheme="majorBidi" w:eastAsiaTheme="majorBidi" w:hAnsiTheme="majorBidi" w:cstheme="majorBidi"/>
        </w:rPr>
        <w:t>.</w:t>
      </w:r>
    </w:p>
    <w:p w:rsidR="004932EB" w:rsidRDefault="004932EB" w:rsidP="004932EB">
      <w:pPr>
        <w:spacing w:line="360" w:lineRule="auto"/>
        <w:jc w:val="both"/>
        <w:rPr>
          <w:rtl/>
        </w:rPr>
      </w:pPr>
      <w:r w:rsidRPr="00487145">
        <w:rPr>
          <w:rFonts w:hint="cs"/>
          <w:rtl/>
        </w:rPr>
        <w:t>كذلك يقوم بشرح بنود الوثيقة.</w:t>
      </w:r>
    </w:p>
    <w:p w:rsidR="004932EB" w:rsidRPr="00CD27B1" w:rsidRDefault="004932EB" w:rsidP="004932EB">
      <w:pPr>
        <w:spacing w:line="360" w:lineRule="auto"/>
        <w:jc w:val="both"/>
        <w:rPr>
          <w:b/>
          <w:bCs/>
          <w:u w:val="single"/>
          <w:rtl/>
        </w:rPr>
      </w:pPr>
    </w:p>
    <w:p w:rsidR="004932EB" w:rsidRPr="003B0CF7" w:rsidRDefault="004932EB" w:rsidP="004932EB">
      <w:pPr>
        <w:spacing w:line="360" w:lineRule="auto"/>
        <w:jc w:val="both"/>
        <w:rPr>
          <w:b/>
          <w:bCs/>
          <w:sz w:val="24"/>
          <w:szCs w:val="24"/>
          <w:u w:val="single"/>
          <w:rtl/>
        </w:rPr>
      </w:pPr>
    </w:p>
    <w:p w:rsidR="004932EB" w:rsidRDefault="004932EB" w:rsidP="004932EB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4932EB" w:rsidRDefault="004932EB" w:rsidP="004932EB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4932EB" w:rsidRDefault="004932EB" w:rsidP="004932EB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4932EB" w:rsidRPr="000B6125" w:rsidRDefault="004932EB" w:rsidP="004932EB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4932EB" w:rsidRPr="00BE6238" w:rsidRDefault="004932EB" w:rsidP="004932EB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r w:rsidRPr="000B6125">
        <w:rPr>
          <w:rFonts w:ascii="Arial" w:hAnsi="Arial" w:hint="cs"/>
          <w:b/>
          <w:bCs/>
          <w:sz w:val="24"/>
          <w:szCs w:val="24"/>
          <w:u w:val="single"/>
          <w:rtl/>
        </w:rPr>
        <w:t>المرحلة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u w:val="single"/>
          <w:rtl/>
        </w:rPr>
        <w:t>الثانية:</w:t>
      </w:r>
    </w:p>
    <w:p w:rsidR="004932EB" w:rsidRPr="004C59E3" w:rsidRDefault="004932EB" w:rsidP="004932EB">
      <w:pPr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</w:rPr>
        <w:t>يقوم المرشد بتقسيم المجموعة الى مجموعات صغيرة بحيث يختار أعضاء المجموعة أحد الحقوق ويعرضون أمثلة للتوضيح</w:t>
      </w:r>
      <w:r w:rsidRPr="19F81498">
        <w:rPr>
          <w:rFonts w:asciiTheme="majorBidi" w:eastAsiaTheme="majorBidi" w:hAnsiTheme="majorBidi" w:cstheme="majorBidi"/>
        </w:rPr>
        <w:t>.</w:t>
      </w:r>
    </w:p>
    <w:p w:rsidR="004932EB" w:rsidRPr="004C59E3" w:rsidRDefault="004932EB" w:rsidP="00432090">
      <w:pPr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</w:rPr>
        <w:t>ومن ثم يكتب المشتركون هذا الحق، الذي اختاروه، على لوح بر</w:t>
      </w:r>
      <w:r w:rsidR="00432090">
        <w:rPr>
          <w:rFonts w:asciiTheme="majorBidi" w:eastAsiaTheme="majorBidi" w:hAnsiTheme="majorBidi" w:cstheme="majorBidi" w:hint="cs"/>
          <w:rtl/>
        </w:rPr>
        <w:t>و</w:t>
      </w:r>
      <w:r w:rsidRPr="19F81498">
        <w:rPr>
          <w:rFonts w:asciiTheme="majorBidi" w:eastAsiaTheme="majorBidi" w:hAnsiTheme="majorBidi" w:cstheme="majorBidi"/>
          <w:rtl/>
        </w:rPr>
        <w:t>ستول</w:t>
      </w:r>
      <w:proofErr w:type="spellStart"/>
      <w:r w:rsidRPr="19F81498">
        <w:rPr>
          <w:rFonts w:asciiTheme="majorBidi" w:eastAsiaTheme="majorBidi" w:hAnsiTheme="majorBidi" w:cstheme="majorBidi"/>
          <w:rtl/>
        </w:rPr>
        <w:t>،</w:t>
      </w:r>
      <w:proofErr w:type="spellEnd"/>
      <w:r w:rsidRPr="19F81498">
        <w:rPr>
          <w:rFonts w:asciiTheme="majorBidi" w:eastAsiaTheme="majorBidi" w:hAnsiTheme="majorBidi" w:cstheme="majorBidi"/>
          <w:rtl/>
        </w:rPr>
        <w:t xml:space="preserve"> ويعبروا عن الأمثلة التي قدموها بواسطة الرسم. يطلب المرشد أن يبحث الطلاب عن أمثلة من الحياة اليومية في البيت، المدرسة، الحي كما يطلب عدم التركيز في حالات متطرفة</w:t>
      </w:r>
      <w:r w:rsidRPr="19F81498">
        <w:rPr>
          <w:rFonts w:asciiTheme="majorBidi" w:eastAsiaTheme="majorBidi" w:hAnsiTheme="majorBidi" w:cstheme="majorBidi"/>
        </w:rPr>
        <w:t>.</w:t>
      </w:r>
    </w:p>
    <w:p w:rsidR="004932EB" w:rsidRPr="004C59E3" w:rsidRDefault="004932EB" w:rsidP="004932EB">
      <w:pPr>
        <w:rPr>
          <w:rFonts w:asciiTheme="majorBidi" w:hAnsiTheme="majorBidi" w:cstheme="majorBidi"/>
          <w:rtl/>
        </w:rPr>
      </w:pPr>
    </w:p>
    <w:p w:rsidR="004932EB" w:rsidRDefault="004932EB" w:rsidP="004932EB">
      <w:pPr>
        <w:outlineLvl w:val="0"/>
        <w:rPr>
          <w:rFonts w:asciiTheme="majorBidi" w:hAnsiTheme="majorBidi" w:cstheme="majorBidi"/>
          <w:b/>
          <w:bCs/>
          <w:rtl/>
        </w:rPr>
      </w:pPr>
      <w:r w:rsidRPr="00B158FA">
        <w:rPr>
          <w:rFonts w:asciiTheme="majorBidi" w:hAnsiTheme="majorBidi" w:cstheme="majorBidi"/>
          <w:noProof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הסבר ענן 101" o:spid="_x0000_s1027" type="#_x0000_t106" style="position:absolute;left:0;text-align:left;margin-left:-18.8pt;margin-top:11.55pt;width:138.75pt;height:133.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" adj="6300,24300" fillcolor="#4f81bd [3204]" strokecolor="#243f60 [1604]" strokeweight="2pt">
            <v:textbox>
              <w:txbxContent>
                <w:p w:rsidR="004932EB" w:rsidRDefault="004932EB" w:rsidP="004932EB">
                  <w:pPr>
                    <w:jc w:val="center"/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القريبة لقلوبهم</w:t>
                  </w:r>
                </w:p>
              </w:txbxContent>
            </v:textbox>
          </v:shape>
        </w:pict>
      </w:r>
      <w:r w:rsidRPr="00B158FA">
        <w:rPr>
          <w:rFonts w:asciiTheme="majorBidi" w:hAnsiTheme="majorBidi" w:cstheme="majorBidi"/>
          <w:noProof/>
          <w:rtl/>
        </w:rPr>
        <w:pict>
          <v:shape id="הסבר ענן 102" o:spid="_x0000_s1026" type="#_x0000_t106" style="position:absolute;left:0;text-align:left;margin-left:332.05pt;margin-top:7.8pt;width:138.75pt;height:117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" adj="6300,24300" fillcolor="red" strokecolor="#243f60 [1604]" strokeweight="2pt">
            <v:textbox>
              <w:txbxContent>
                <w:p w:rsidR="004932EB" w:rsidRDefault="004932EB" w:rsidP="004932EB">
                  <w:pPr>
                    <w:jc w:val="center"/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تعنيهم بشكل خاص</w:t>
                  </w:r>
                </w:p>
              </w:txbxContent>
            </v:textbox>
          </v:shape>
        </w:pict>
      </w:r>
    </w:p>
    <w:p w:rsidR="004932EB" w:rsidRDefault="004932EB" w:rsidP="004932EB">
      <w:pPr>
        <w:outlineLvl w:val="0"/>
        <w:rPr>
          <w:rFonts w:asciiTheme="majorBidi" w:hAnsiTheme="majorBidi" w:cstheme="majorBidi"/>
          <w:b/>
          <w:bCs/>
          <w:rtl/>
        </w:rPr>
      </w:pPr>
      <w:r w:rsidRPr="00B158FA">
        <w:rPr>
          <w:rFonts w:asciiTheme="majorBidi" w:hAnsiTheme="majorBidi" w:cstheme="majorBidi"/>
          <w:noProof/>
          <w:rtl/>
        </w:rPr>
        <w:pict>
          <v:shape id="הסבר ענן 100" o:spid="_x0000_s1028" type="#_x0000_t106" style="position:absolute;left:0;text-align:left;margin-left:160.3pt;margin-top:4.1pt;width:138.75pt;height:133.1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" adj="6300,24300" fillcolor="#a5a5a5 [2092]" strokecolor="#243f60 [1604]" strokeweight="2pt">
            <v:textbox>
              <w:txbxContent>
                <w:p w:rsidR="004932EB" w:rsidRDefault="004932EB" w:rsidP="004932EB">
                  <w:pPr>
                    <w:jc w:val="center"/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لأول مرة يتعرّفون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>على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وجودها</w:t>
                  </w:r>
                </w:p>
              </w:txbxContent>
            </v:textbox>
          </v:shape>
        </w:pict>
      </w:r>
    </w:p>
    <w:p w:rsidR="004932EB" w:rsidRDefault="004932EB" w:rsidP="004932EB">
      <w:pPr>
        <w:outlineLvl w:val="0"/>
        <w:rPr>
          <w:rFonts w:asciiTheme="majorBidi" w:hAnsiTheme="majorBidi" w:cstheme="majorBidi"/>
          <w:b/>
          <w:bCs/>
          <w:rtl/>
        </w:rPr>
      </w:pPr>
    </w:p>
    <w:p w:rsidR="004932EB" w:rsidRDefault="004932EB" w:rsidP="004932EB">
      <w:pPr>
        <w:shd w:val="clear" w:color="auto" w:fill="FFFFFF"/>
        <w:spacing w:after="225" w:line="360" w:lineRule="auto"/>
        <w:jc w:val="both"/>
        <w:rPr>
          <w:rFonts w:ascii="Arial" w:eastAsia="Times New Roman" w:hAnsi="Arial"/>
          <w:b/>
          <w:bCs/>
          <w:color w:val="333333"/>
          <w:sz w:val="24"/>
          <w:szCs w:val="24"/>
          <w:u w:val="single"/>
          <w:rtl/>
        </w:rPr>
      </w:pPr>
    </w:p>
    <w:p w:rsidR="004932EB" w:rsidRDefault="004932EB" w:rsidP="004932EB">
      <w:pPr>
        <w:shd w:val="clear" w:color="auto" w:fill="FFFFFF"/>
        <w:spacing w:after="225" w:line="360" w:lineRule="auto"/>
        <w:jc w:val="both"/>
        <w:rPr>
          <w:rFonts w:ascii="Arial" w:eastAsia="Times New Roman" w:hAnsi="Arial"/>
          <w:b/>
          <w:bCs/>
          <w:color w:val="333333"/>
          <w:sz w:val="24"/>
          <w:szCs w:val="24"/>
          <w:u w:val="single"/>
          <w:rtl/>
        </w:rPr>
      </w:pPr>
    </w:p>
    <w:p w:rsidR="004932EB" w:rsidRPr="00BE6238" w:rsidRDefault="004932EB" w:rsidP="004932EB">
      <w:pPr>
        <w:shd w:val="clear" w:color="auto" w:fill="FFFFFF"/>
        <w:spacing w:after="225" w:line="360" w:lineRule="auto"/>
        <w:jc w:val="both"/>
        <w:rPr>
          <w:rFonts w:ascii="Arial" w:eastAsia="Times New Roman" w:hAnsi="Arial"/>
          <w:b/>
          <w:bCs/>
          <w:color w:val="333333"/>
          <w:sz w:val="24"/>
          <w:szCs w:val="24"/>
          <w:u w:val="single"/>
          <w:rtl/>
        </w:rPr>
      </w:pPr>
    </w:p>
    <w:p w:rsidR="00432090" w:rsidRDefault="00432090" w:rsidP="004932EB">
      <w:pPr>
        <w:outlineLvl w:val="0"/>
        <w:rPr>
          <w:rFonts w:asciiTheme="majorBidi" w:eastAsiaTheme="majorBidi" w:hAnsiTheme="majorBidi" w:cstheme="majorBidi" w:hint="cs"/>
          <w:b/>
          <w:bCs/>
          <w:rtl/>
        </w:rPr>
      </w:pPr>
    </w:p>
    <w:p w:rsidR="00432090" w:rsidRDefault="00432090" w:rsidP="004932EB">
      <w:pPr>
        <w:outlineLvl w:val="0"/>
        <w:rPr>
          <w:rFonts w:asciiTheme="majorBidi" w:eastAsiaTheme="majorBidi" w:hAnsiTheme="majorBidi" w:cstheme="majorBidi" w:hint="cs"/>
          <w:b/>
          <w:bCs/>
          <w:rtl/>
        </w:rPr>
      </w:pPr>
    </w:p>
    <w:p w:rsidR="00432090" w:rsidRDefault="00432090" w:rsidP="004932EB">
      <w:pPr>
        <w:outlineLvl w:val="0"/>
        <w:rPr>
          <w:rFonts w:asciiTheme="majorBidi" w:eastAsiaTheme="majorBidi" w:hAnsiTheme="majorBidi" w:cstheme="majorBidi" w:hint="cs"/>
          <w:b/>
          <w:bCs/>
          <w:rtl/>
        </w:rPr>
      </w:pPr>
    </w:p>
    <w:p w:rsidR="004932EB" w:rsidRPr="00AA14EE" w:rsidRDefault="004932EB" w:rsidP="004932EB">
      <w:pPr>
        <w:outlineLvl w:val="0"/>
        <w:rPr>
          <w:rFonts w:asciiTheme="majorBidi" w:eastAsiaTheme="majorBidi" w:hAnsiTheme="majorBidi" w:cstheme="majorBidi"/>
          <w:b/>
          <w:bCs/>
          <w:rtl/>
        </w:rPr>
      </w:pPr>
      <w:proofErr w:type="gramStart"/>
      <w:r w:rsidRPr="19F81498">
        <w:rPr>
          <w:rFonts w:asciiTheme="majorBidi" w:eastAsiaTheme="majorBidi" w:hAnsiTheme="majorBidi" w:cstheme="majorBidi"/>
          <w:b/>
          <w:bCs/>
          <w:rtl/>
        </w:rPr>
        <w:t>أسئلة</w:t>
      </w:r>
      <w:proofErr w:type="gramEnd"/>
      <w:r w:rsidRPr="19F81498">
        <w:rPr>
          <w:rFonts w:asciiTheme="majorBidi" w:eastAsiaTheme="majorBidi" w:hAnsiTheme="majorBidi" w:cstheme="majorBidi"/>
          <w:b/>
          <w:bCs/>
          <w:rtl/>
        </w:rPr>
        <w:t xml:space="preserve"> نقاش</w:t>
      </w:r>
    </w:p>
    <w:p w:rsidR="004932EB" w:rsidRPr="00AA14EE" w:rsidRDefault="004932EB" w:rsidP="004932EB">
      <w:pPr>
        <w:pStyle w:val="a7"/>
        <w:numPr>
          <w:ilvl w:val="0"/>
          <w:numId w:val="2"/>
        </w:numPr>
        <w:spacing w:after="200" w:line="276" w:lineRule="auto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ما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رأيكم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الحقوق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التي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اختيرت؟</w:t>
      </w:r>
    </w:p>
    <w:p w:rsidR="004932EB" w:rsidRPr="00AA14EE" w:rsidRDefault="004932EB" w:rsidP="004932EB">
      <w:pPr>
        <w:pStyle w:val="a7"/>
        <w:numPr>
          <w:ilvl w:val="0"/>
          <w:numId w:val="2"/>
        </w:numPr>
        <w:spacing w:after="200" w:line="276" w:lineRule="auto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هل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هناك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بنود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الإعلان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تتطلب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شرحًا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إضافيـًا؟</w:t>
      </w:r>
    </w:p>
    <w:p w:rsidR="004932EB" w:rsidRPr="00AA14EE" w:rsidRDefault="004932EB" w:rsidP="004932EB">
      <w:pPr>
        <w:pStyle w:val="a7"/>
        <w:numPr>
          <w:ilvl w:val="0"/>
          <w:numId w:val="2"/>
        </w:numPr>
        <w:spacing w:after="200" w:line="276" w:lineRule="auto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بعد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أن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تعرفنا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rtl/>
        </w:rPr>
        <w:t xml:space="preserve"> " </w:t>
      </w:r>
      <w:r w:rsidRPr="19F81498">
        <w:rPr>
          <w:rFonts w:asciiTheme="majorBidi" w:eastAsiaTheme="majorBidi" w:hAnsiTheme="majorBidi" w:cstheme="majorBidi"/>
          <w:rtl/>
          <w:lang w:bidi="ar-SA"/>
        </w:rPr>
        <w:t>إعلان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حقوق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الطفل</w:t>
      </w:r>
      <w:r w:rsidRPr="19F81498">
        <w:rPr>
          <w:rFonts w:asciiTheme="majorBidi" w:eastAsiaTheme="majorBidi" w:hAnsiTheme="majorBidi" w:cstheme="majorBidi"/>
          <w:rtl/>
        </w:rPr>
        <w:t xml:space="preserve">" </w:t>
      </w:r>
      <w:r w:rsidRPr="19F81498">
        <w:rPr>
          <w:rFonts w:asciiTheme="majorBidi" w:eastAsiaTheme="majorBidi" w:hAnsiTheme="majorBidi" w:cstheme="majorBidi"/>
          <w:rtl/>
          <w:lang w:bidi="ar-SA"/>
        </w:rPr>
        <w:t>هل،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حسب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رأيكم،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هناك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حاجة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بإعلان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خاص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للطفل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ولأبناء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الشبيبة؟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علّلوا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إجابتكم</w:t>
      </w:r>
      <w:r w:rsidRPr="19F81498">
        <w:rPr>
          <w:rFonts w:asciiTheme="majorBidi" w:eastAsiaTheme="majorBidi" w:hAnsiTheme="majorBidi" w:cstheme="majorBidi"/>
        </w:rPr>
        <w:t>.</w:t>
      </w:r>
    </w:p>
    <w:p w:rsidR="004932EB" w:rsidRPr="00AA14EE" w:rsidRDefault="004932EB" w:rsidP="004932EB">
      <w:pPr>
        <w:pStyle w:val="a7"/>
        <w:numPr>
          <w:ilvl w:val="0"/>
          <w:numId w:val="2"/>
        </w:numPr>
        <w:spacing w:after="200" w:line="276" w:lineRule="auto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هل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هناك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حقوق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للأطفال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ولأبناء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الشبيبة،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تحظى</w:t>
      </w:r>
      <w:proofErr w:type="gramEnd"/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بإجماع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واسع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المجتمع؟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إذا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كان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الجواب</w:t>
      </w:r>
      <w:r w:rsidRPr="19F81498">
        <w:rPr>
          <w:rFonts w:asciiTheme="majorBidi" w:eastAsiaTheme="majorBidi" w:hAnsiTheme="majorBidi" w:cstheme="majorBidi"/>
          <w:rtl/>
        </w:rPr>
        <w:t xml:space="preserve"> "</w:t>
      </w:r>
      <w:r w:rsidRPr="19F81498">
        <w:rPr>
          <w:rFonts w:asciiTheme="majorBidi" w:eastAsiaTheme="majorBidi" w:hAnsiTheme="majorBidi" w:cstheme="majorBidi"/>
          <w:rtl/>
          <w:lang w:bidi="ar-SA"/>
        </w:rPr>
        <w:t>نعم</w:t>
      </w:r>
      <w:r w:rsidRPr="19F81498">
        <w:rPr>
          <w:rFonts w:asciiTheme="majorBidi" w:eastAsiaTheme="majorBidi" w:hAnsiTheme="majorBidi" w:cstheme="majorBidi"/>
          <w:rtl/>
        </w:rPr>
        <w:t>"</w:t>
      </w:r>
      <w:proofErr w:type="spellStart"/>
      <w:r w:rsidRPr="19F81498">
        <w:rPr>
          <w:rFonts w:asciiTheme="majorBidi" w:eastAsiaTheme="majorBidi" w:hAnsiTheme="majorBidi" w:cstheme="majorBidi"/>
          <w:rtl/>
          <w:lang w:bidi="ar-SA"/>
        </w:rPr>
        <w:t>،</w:t>
      </w:r>
      <w:proofErr w:type="spellEnd"/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ما</w:t>
      </w:r>
      <w:r w:rsidR="00782643">
        <w:rPr>
          <w:rFonts w:asciiTheme="majorBidi" w:eastAsiaTheme="majorBidi" w:hAnsiTheme="majorBidi" w:cstheme="majorBidi" w:hint="cs"/>
          <w:rtl/>
          <w:lang w:bidi="ar-SA"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هي</w:t>
      </w:r>
      <w:proofErr w:type="gramEnd"/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هذه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الحقوق؟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ولماذا؟</w:t>
      </w:r>
    </w:p>
    <w:p w:rsidR="004932EB" w:rsidRPr="00AA14EE" w:rsidRDefault="004932EB" w:rsidP="004932EB">
      <w:pPr>
        <w:pStyle w:val="a7"/>
        <w:numPr>
          <w:ilvl w:val="0"/>
          <w:numId w:val="2"/>
        </w:numPr>
        <w:spacing w:after="200" w:line="276" w:lineRule="auto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</w:rPr>
        <w:t>(</w:t>
      </w:r>
      <w:r w:rsidRPr="19F81498">
        <w:rPr>
          <w:rFonts w:asciiTheme="majorBidi" w:eastAsiaTheme="majorBidi" w:hAnsiTheme="majorBidi" w:cstheme="majorBidi"/>
          <w:rtl/>
          <w:lang w:bidi="ar-SA"/>
        </w:rPr>
        <w:t>حقوق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رفاهية</w:t>
      </w:r>
      <w:r w:rsidRPr="19F81498">
        <w:rPr>
          <w:rFonts w:asciiTheme="majorBidi" w:eastAsiaTheme="majorBidi" w:hAnsiTheme="majorBidi" w:cstheme="majorBidi"/>
          <w:rtl/>
        </w:rPr>
        <w:t xml:space="preserve">: </w:t>
      </w:r>
      <w:r w:rsidRPr="19F81498">
        <w:rPr>
          <w:rFonts w:asciiTheme="majorBidi" w:eastAsiaTheme="majorBidi" w:hAnsiTheme="majorBidi" w:cstheme="majorBidi"/>
          <w:rtl/>
          <w:lang w:bidi="ar-SA"/>
        </w:rPr>
        <w:t>صحة،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تربية،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الوقاية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الاستغلال</w:t>
      </w:r>
      <w:r w:rsidRPr="19F81498">
        <w:rPr>
          <w:rFonts w:asciiTheme="majorBidi" w:eastAsiaTheme="majorBidi" w:hAnsiTheme="majorBidi" w:cstheme="majorBidi"/>
          <w:rtl/>
        </w:rPr>
        <w:t>....</w:t>
      </w:r>
      <w:r w:rsidRPr="19F81498">
        <w:rPr>
          <w:rFonts w:asciiTheme="majorBidi" w:eastAsiaTheme="majorBidi" w:hAnsiTheme="majorBidi" w:cstheme="majorBidi"/>
          <w:rtl/>
          <w:lang w:bidi="ar-SA"/>
        </w:rPr>
        <w:t>وهكذا</w:t>
      </w:r>
      <w:r w:rsidRPr="19F81498">
        <w:rPr>
          <w:rFonts w:asciiTheme="majorBidi" w:eastAsiaTheme="majorBidi" w:hAnsiTheme="majorBidi" w:cstheme="majorBidi"/>
        </w:rPr>
        <w:t>).</w:t>
      </w:r>
    </w:p>
    <w:p w:rsidR="004932EB" w:rsidRDefault="004932EB" w:rsidP="004932EB">
      <w:pPr>
        <w:pStyle w:val="a7"/>
        <w:numPr>
          <w:ilvl w:val="0"/>
          <w:numId w:val="2"/>
        </w:numPr>
        <w:spacing w:after="200" w:line="276" w:lineRule="auto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هل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هناك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حقوق،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حسب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رأيكم،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يجب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ألا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تعطى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للأطفال؟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إذا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كان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كذلك،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فما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هي؟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ولماذا؟</w:t>
      </w:r>
      <w:r w:rsidRPr="19F81498">
        <w:rPr>
          <w:rFonts w:asciiTheme="majorBidi" w:eastAsiaTheme="majorBidi" w:hAnsiTheme="majorBidi" w:cstheme="majorBidi"/>
        </w:rPr>
        <w:t xml:space="preserve"> </w:t>
      </w:r>
    </w:p>
    <w:p w:rsidR="004932EB" w:rsidRPr="00BE6238" w:rsidRDefault="004932EB" w:rsidP="004932EB">
      <w:pPr>
        <w:rPr>
          <w:rFonts w:asciiTheme="majorBidi" w:eastAsiaTheme="majorBidi" w:hAnsiTheme="majorBidi" w:cstheme="majorBidi"/>
        </w:rPr>
      </w:pPr>
    </w:p>
    <w:p w:rsidR="004932EB" w:rsidRDefault="004932EB" w:rsidP="004932EB">
      <w:pPr>
        <w:rPr>
          <w:rFonts w:asciiTheme="majorBidi" w:hAnsiTheme="majorBidi" w:cstheme="majorBidi"/>
          <w:rtl/>
        </w:rPr>
      </w:pPr>
    </w:p>
    <w:p w:rsidR="004932EB" w:rsidRDefault="004932EB" w:rsidP="004932EB">
      <w:pPr>
        <w:rPr>
          <w:rFonts w:asciiTheme="majorBidi" w:hAnsiTheme="majorBidi" w:cstheme="majorBidi"/>
          <w:rtl/>
        </w:rPr>
      </w:pPr>
    </w:p>
    <w:p w:rsidR="004932EB" w:rsidRDefault="004932EB" w:rsidP="004932EB">
      <w:pPr>
        <w:rPr>
          <w:rFonts w:asciiTheme="majorBidi" w:hAnsiTheme="majorBidi" w:cstheme="majorBidi"/>
          <w:rtl/>
        </w:rPr>
      </w:pPr>
    </w:p>
    <w:p w:rsidR="004932EB" w:rsidRDefault="004932EB" w:rsidP="004932EB">
      <w:pPr>
        <w:rPr>
          <w:rFonts w:asciiTheme="majorBidi" w:hAnsiTheme="majorBidi" w:cstheme="majorBidi"/>
          <w:rtl/>
        </w:rPr>
      </w:pPr>
    </w:p>
    <w:p w:rsidR="004932EB" w:rsidRPr="0014319E" w:rsidRDefault="004932EB" w:rsidP="004932EB">
      <w:pPr>
        <w:rPr>
          <w:rFonts w:asciiTheme="majorBidi" w:hAnsiTheme="majorBidi" w:cstheme="majorBidi"/>
          <w:b/>
          <w:bCs/>
          <w:u w:val="single"/>
          <w:rtl/>
        </w:rPr>
      </w:pPr>
    </w:p>
    <w:p w:rsidR="004932EB" w:rsidRDefault="004932EB" w:rsidP="004932EB">
      <w:pPr>
        <w:rPr>
          <w:rFonts w:asciiTheme="majorBidi" w:hAnsiTheme="majorBidi" w:cstheme="majorBidi"/>
          <w:b/>
          <w:bCs/>
          <w:u w:val="single"/>
          <w:rtl/>
        </w:rPr>
      </w:pPr>
      <w:proofErr w:type="gramStart"/>
      <w:r w:rsidRPr="0014319E">
        <w:rPr>
          <w:rFonts w:asciiTheme="majorBidi" w:hAnsiTheme="majorBidi" w:cstheme="majorBidi" w:hint="cs"/>
          <w:b/>
          <w:bCs/>
          <w:u w:val="single"/>
          <w:rtl/>
        </w:rPr>
        <w:t>المرحلة</w:t>
      </w:r>
      <w:proofErr w:type="gramEnd"/>
      <w:r w:rsidRPr="0014319E">
        <w:rPr>
          <w:rFonts w:asciiTheme="majorBidi" w:hAnsiTheme="majorBidi" w:cstheme="majorBidi" w:hint="cs"/>
          <w:b/>
          <w:bCs/>
          <w:u w:val="single"/>
          <w:rtl/>
        </w:rPr>
        <w:t xml:space="preserve"> الثالثة:</w:t>
      </w:r>
    </w:p>
    <w:p w:rsidR="004932EB" w:rsidRPr="0014319E" w:rsidRDefault="004932EB" w:rsidP="004932EB">
      <w:pPr>
        <w:rPr>
          <w:rFonts w:asciiTheme="majorBidi" w:hAnsiTheme="majorBidi" w:cstheme="majorBidi"/>
          <w:rtl/>
        </w:rPr>
      </w:pPr>
      <w:r w:rsidRPr="0014319E">
        <w:rPr>
          <w:rFonts w:asciiTheme="majorBidi" w:hAnsiTheme="majorBidi" w:cstheme="majorBidi" w:hint="cs"/>
          <w:rtl/>
        </w:rPr>
        <w:t>يوزع المرشد بطاقات للطلاب وفيها يكتبون امور لم تذكر في وثيقة الحقوق او تهمهم كثيرا ومن ثم يدور نقاش.</w:t>
      </w:r>
    </w:p>
    <w:p w:rsidR="004932EB" w:rsidRPr="0014319E" w:rsidRDefault="004932EB" w:rsidP="004932EB">
      <w:pPr>
        <w:rPr>
          <w:rFonts w:asciiTheme="majorBidi" w:hAnsiTheme="majorBidi" w:cstheme="majorBidi"/>
          <w:b/>
          <w:bCs/>
          <w:u w:val="single"/>
          <w:rtl/>
        </w:rPr>
      </w:pPr>
    </w:p>
    <w:p w:rsidR="004932EB" w:rsidRPr="004C59E3" w:rsidRDefault="004932EB" w:rsidP="004932EB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הסבר מלבני מעוגל 103" o:spid="_x0000_s1029" type="#_x0000_t62" style="position:absolute;left:0;text-align:left;margin-left:53.25pt;margin-top:8.8pt;width:378.75pt;height:8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" adj="6300,24300" fillcolor="#d6e3bc [1302]" strokecolor="#243f60 [1604]" strokeweight="2pt">
            <v:textbox>
              <w:txbxContent>
                <w:p w:rsidR="004932EB" w:rsidRPr="00C64CD2" w:rsidRDefault="004932EB" w:rsidP="004932EB">
                  <w:pPr>
                    <w:jc w:val="both"/>
                    <w:rPr>
                      <w:rFonts w:cs="Simplified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C64CD2"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أنا كطفل، فانه </w:t>
                  </w:r>
                  <w:proofErr w:type="gramStart"/>
                  <w:r w:rsidRPr="00C64CD2"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يحق</w:t>
                  </w:r>
                  <w:proofErr w:type="gramEnd"/>
                  <w:r w:rsidRPr="00C64CD2"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لي....................................</w:t>
                  </w:r>
                  <w:proofErr w:type="spellStart"/>
                  <w:r w:rsidRPr="00C64CD2"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.</w:t>
                  </w:r>
                  <w:proofErr w:type="spellEnd"/>
                </w:p>
                <w:p w:rsidR="004932EB" w:rsidRPr="00C64CD2" w:rsidRDefault="004932EB" w:rsidP="004932EB">
                  <w:pPr>
                    <w:rPr>
                      <w:color w:val="FF0000"/>
                    </w:rPr>
                  </w:pPr>
                  <w:r w:rsidRPr="00C64CD2"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أنا كطفل، فانه من واجبي....................................</w:t>
                  </w:r>
                </w:p>
              </w:txbxContent>
            </v:textbox>
          </v:shape>
        </w:pict>
      </w:r>
    </w:p>
    <w:p w:rsidR="004932EB" w:rsidRPr="004C59E3" w:rsidRDefault="004932EB" w:rsidP="004932EB">
      <w:pPr>
        <w:rPr>
          <w:rFonts w:asciiTheme="majorBidi" w:hAnsiTheme="majorBidi" w:cstheme="majorBidi"/>
          <w:rtl/>
        </w:rPr>
      </w:pPr>
    </w:p>
    <w:p w:rsidR="004932EB" w:rsidRDefault="004932EB" w:rsidP="004932EB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4932EB" w:rsidRDefault="004932EB" w:rsidP="004932EB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4932EB" w:rsidRDefault="004932EB" w:rsidP="004932EB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C22A61" w:rsidRDefault="00C22A61" w:rsidP="004932EB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4932EB" w:rsidRPr="00AA14EE" w:rsidRDefault="004932EB" w:rsidP="004932EB">
      <w:pPr>
        <w:rPr>
          <w:rFonts w:asciiTheme="majorBidi" w:eastAsiaTheme="majorBidi" w:hAnsiTheme="majorBidi" w:cstheme="majorBidi"/>
          <w:b/>
          <w:bCs/>
          <w:rtl/>
        </w:rPr>
      </w:pPr>
      <w:proofErr w:type="gramStart"/>
      <w:r w:rsidRPr="19F81498">
        <w:rPr>
          <w:rFonts w:asciiTheme="majorBidi" w:eastAsiaTheme="majorBidi" w:hAnsiTheme="majorBidi" w:cstheme="majorBidi"/>
          <w:b/>
          <w:bCs/>
          <w:rtl/>
        </w:rPr>
        <w:t>أسئلة</w:t>
      </w:r>
      <w:proofErr w:type="gramEnd"/>
      <w:r w:rsidRPr="19F81498">
        <w:rPr>
          <w:rFonts w:asciiTheme="majorBidi" w:eastAsiaTheme="majorBidi" w:hAnsiTheme="majorBidi" w:cstheme="majorBidi"/>
          <w:b/>
          <w:bCs/>
          <w:rtl/>
        </w:rPr>
        <w:t xml:space="preserve"> نقاش</w:t>
      </w:r>
    </w:p>
    <w:p w:rsidR="004932EB" w:rsidRPr="00AA14EE" w:rsidRDefault="004932EB" w:rsidP="004932EB">
      <w:pPr>
        <w:pStyle w:val="a7"/>
        <w:numPr>
          <w:ilvl w:val="0"/>
          <w:numId w:val="3"/>
        </w:numPr>
        <w:spacing w:after="200" w:line="276" w:lineRule="auto"/>
        <w:ind w:left="471" w:hanging="391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هل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هناك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واجبات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تلقى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الأطفال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وأبناء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الشبيبة؟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أعطوا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أمثلة</w:t>
      </w:r>
      <w:r w:rsidRPr="19F81498">
        <w:rPr>
          <w:rFonts w:asciiTheme="majorBidi" w:eastAsiaTheme="majorBidi" w:hAnsiTheme="majorBidi" w:cstheme="majorBidi"/>
        </w:rPr>
        <w:t>.</w:t>
      </w:r>
    </w:p>
    <w:p w:rsidR="004932EB" w:rsidRPr="00AA14EE" w:rsidRDefault="004932EB" w:rsidP="004932EB">
      <w:pPr>
        <w:pStyle w:val="a7"/>
        <w:numPr>
          <w:ilvl w:val="0"/>
          <w:numId w:val="3"/>
        </w:numPr>
        <w:spacing w:after="200" w:line="276" w:lineRule="auto"/>
        <w:ind w:left="471" w:hanging="426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هل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الممكن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تصنيف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الواجبات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المختلفة؟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إذا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كان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الأمر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كذلك،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كيف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ولماذا؟</w:t>
      </w:r>
    </w:p>
    <w:p w:rsidR="004932EB" w:rsidRPr="00AA14EE" w:rsidRDefault="004932EB" w:rsidP="004932EB">
      <w:pPr>
        <w:pStyle w:val="a7"/>
        <w:numPr>
          <w:ilvl w:val="0"/>
          <w:numId w:val="3"/>
        </w:numPr>
        <w:spacing w:after="200" w:line="276" w:lineRule="auto"/>
        <w:ind w:left="471" w:hanging="426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هل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وجود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حقوق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للأطفال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ولأبناء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الشبيبة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واجب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عاتق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البالغين؟</w:t>
      </w:r>
    </w:p>
    <w:p w:rsidR="004932EB" w:rsidRPr="00AA14EE" w:rsidRDefault="004932EB" w:rsidP="004932EB">
      <w:pPr>
        <w:pStyle w:val="a7"/>
        <w:numPr>
          <w:ilvl w:val="0"/>
          <w:numId w:val="3"/>
        </w:numPr>
        <w:spacing w:after="200" w:line="276" w:lineRule="auto"/>
        <w:ind w:left="471" w:hanging="426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هل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هذه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واجبات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البالغين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فقط؟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ولماذا؟</w:t>
      </w:r>
    </w:p>
    <w:p w:rsidR="004932EB" w:rsidRPr="00AA14EE" w:rsidRDefault="004932EB" w:rsidP="004932EB">
      <w:pPr>
        <w:pStyle w:val="a7"/>
        <w:numPr>
          <w:ilvl w:val="0"/>
          <w:numId w:val="3"/>
        </w:numPr>
        <w:spacing w:after="200" w:line="276" w:lineRule="auto"/>
        <w:ind w:left="471" w:hanging="426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</w:rPr>
        <w:t>"</w:t>
      </w:r>
      <w:r w:rsidRPr="19F81498">
        <w:rPr>
          <w:rFonts w:asciiTheme="majorBidi" w:eastAsiaTheme="majorBidi" w:hAnsiTheme="majorBidi" w:cstheme="majorBidi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يريد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الحقوق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عليه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القيام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بالواجبات</w:t>
      </w:r>
      <w:r w:rsidRPr="19F81498">
        <w:rPr>
          <w:rFonts w:asciiTheme="majorBidi" w:eastAsiaTheme="majorBidi" w:hAnsiTheme="majorBidi" w:cstheme="majorBidi"/>
          <w:rtl/>
        </w:rPr>
        <w:t xml:space="preserve">" </w:t>
      </w:r>
      <w:r w:rsidRPr="19F81498">
        <w:rPr>
          <w:rFonts w:asciiTheme="majorBidi" w:eastAsiaTheme="majorBidi" w:hAnsiTheme="majorBidi" w:cstheme="majorBidi"/>
          <w:rtl/>
          <w:lang w:bidi="ar-SA"/>
        </w:rPr>
        <w:t>ما هو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رأيكم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بهذا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القول؟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كيف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يجب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أن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يظهر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هذا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المدرسة؟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العائلة؟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المجتمع؟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علّلوا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وأعطوا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أمثلة</w:t>
      </w:r>
      <w:r w:rsidRPr="19F81498">
        <w:rPr>
          <w:rFonts w:asciiTheme="majorBidi" w:eastAsiaTheme="majorBidi" w:hAnsiTheme="majorBidi" w:cstheme="majorBidi"/>
        </w:rPr>
        <w:t>.</w:t>
      </w:r>
    </w:p>
    <w:p w:rsidR="004932EB" w:rsidRDefault="004932EB" w:rsidP="004932EB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C22A61" w:rsidRDefault="00C22A61" w:rsidP="004932EB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C22A61" w:rsidRPr="00BE6238" w:rsidRDefault="00C22A61" w:rsidP="004932EB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4932EB" w:rsidRPr="00BE6238" w:rsidRDefault="004932EB" w:rsidP="004932EB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/>
          <w:b/>
          <w:bCs/>
          <w:sz w:val="24"/>
          <w:szCs w:val="24"/>
          <w:u w:val="single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6125">
        <w:rPr>
          <w:rFonts w:ascii="Arial" w:eastAsia="Times New Roman" w:hAnsi="Arial" w:hint="cs"/>
          <w:b/>
          <w:bCs/>
          <w:color w:val="FF0000"/>
          <w:sz w:val="24"/>
          <w:szCs w:val="24"/>
          <w:rtl/>
        </w:rPr>
        <w:t>تلخيص</w:t>
      </w:r>
      <w:r w:rsidRPr="00BE6238">
        <w:rPr>
          <w:rFonts w:ascii="Arial" w:eastAsia="Times New Roman" w:hAnsi="Arial" w:cs="David" w:hint="cs"/>
          <w:b/>
          <w:bCs/>
          <w:color w:val="FF0000"/>
          <w:sz w:val="24"/>
          <w:szCs w:val="24"/>
          <w:rtl/>
        </w:rPr>
        <w:t>:</w:t>
      </w:r>
      <w:proofErr w:type="spellEnd"/>
      <w:r w:rsidRPr="00BE6238">
        <w:rPr>
          <w:rFonts w:ascii="Arial" w:eastAsia="Times New Roman" w:hAnsi="Arial" w:hint="cs"/>
          <w:sz w:val="24"/>
          <w:szCs w:val="24"/>
          <w:rtl/>
        </w:rPr>
        <w:t xml:space="preserve"> يمكن ان يقوم الطلاب بمبادرة طباعة ملصقات مكتوب عليها حقوق الطفل او شعارات مثل" من حقي ان اعيش بخير ووئام" وتوزيعها على الاطفال.</w:t>
      </w:r>
    </w:p>
    <w:p w:rsidR="004932EB" w:rsidRPr="00BE6238" w:rsidRDefault="004932EB" w:rsidP="004932EB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:rsidR="004932EB" w:rsidRPr="00BE6238" w:rsidRDefault="004932EB" w:rsidP="004932EB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/>
          <w:b/>
          <w:bCs/>
          <w:color w:val="333333"/>
          <w:sz w:val="24"/>
          <w:szCs w:val="24"/>
          <w:u w:val="single"/>
          <w:rtl/>
        </w:rPr>
      </w:pPr>
    </w:p>
    <w:p w:rsidR="004932EB" w:rsidRDefault="004932EB" w:rsidP="004932EB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4932EB" w:rsidRDefault="004932EB" w:rsidP="004932EB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4932EB" w:rsidRPr="000B6125" w:rsidRDefault="004932EB" w:rsidP="004932EB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4932EB" w:rsidRPr="000B6125" w:rsidRDefault="004932EB" w:rsidP="004932EB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</w:rPr>
      </w:pPr>
      <w:r w:rsidRPr="00EE773D">
        <w:rPr>
          <w:rFonts w:asciiTheme="majorBidi" w:hAnsiTheme="majorBidi" w:cstheme="majorBidi"/>
          <w:b/>
          <w:bCs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963295</wp:posOffset>
            </wp:positionV>
            <wp:extent cx="5801360" cy="4709795"/>
            <wp:effectExtent l="0" t="0" r="8890" b="0"/>
            <wp:wrapSquare wrapText="bothSides"/>
            <wp:docPr id="107" name="תמונה 107" descr="scan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00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47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6125">
        <w:rPr>
          <w:rFonts w:cs="David"/>
          <w:noProof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</w:rPr>
        <w:t>ملحق</w:t>
      </w:r>
      <w:proofErr w:type="gramEnd"/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</w:p>
    <w:p w:rsidR="004932EB" w:rsidRDefault="004932EB" w:rsidP="004932EB">
      <w:pPr>
        <w:outlineLvl w:val="0"/>
        <w:rPr>
          <w:rFonts w:asciiTheme="majorBidi" w:hAnsiTheme="majorBidi" w:cstheme="majorBidi"/>
          <w:b/>
          <w:bCs/>
          <w:rtl/>
        </w:rPr>
      </w:pPr>
    </w:p>
    <w:p w:rsidR="004932EB" w:rsidRDefault="004932EB" w:rsidP="004932EB">
      <w:pPr>
        <w:outlineLvl w:val="0"/>
        <w:rPr>
          <w:rFonts w:asciiTheme="majorBidi" w:hAnsiTheme="majorBidi" w:cstheme="majorBidi"/>
          <w:b/>
          <w:bCs/>
          <w:rtl/>
        </w:rPr>
      </w:pPr>
    </w:p>
    <w:p w:rsidR="004932EB" w:rsidRDefault="004932EB" w:rsidP="004932EB">
      <w:pPr>
        <w:pStyle w:val="NormalWeb"/>
        <w:shd w:val="clear" w:color="auto" w:fill="FFFFFF" w:themeFill="background1"/>
        <w:bidi/>
        <w:spacing w:before="0" w:beforeAutospacing="0" w:after="0" w:afterAutospacing="0"/>
        <w:rPr>
          <w:rFonts w:asciiTheme="majorBidi" w:eastAsiaTheme="majorBidi" w:hAnsiTheme="majorBidi" w:cstheme="majorBidi"/>
          <w:color w:val="000000" w:themeColor="text1"/>
          <w:rtl/>
        </w:rPr>
      </w:pPr>
      <w:r w:rsidRPr="19F81498">
        <w:rPr>
          <w:rFonts w:asciiTheme="majorBidi" w:eastAsiaTheme="majorBidi" w:hAnsiTheme="majorBidi" w:cstheme="majorBidi"/>
          <w:rtl/>
        </w:rPr>
        <w:t xml:space="preserve"> </w:t>
      </w:r>
    </w:p>
    <w:p w:rsidR="004932EB" w:rsidRPr="00EE5850" w:rsidRDefault="004932EB" w:rsidP="004932EB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/>
          <w:lang w:bidi="he-IL"/>
        </w:rPr>
      </w:pPr>
    </w:p>
    <w:p w:rsidR="004932EB" w:rsidRPr="19F81498" w:rsidRDefault="004932EB" w:rsidP="004932EB">
      <w:pPr>
        <w:tabs>
          <w:tab w:val="left" w:pos="368"/>
          <w:tab w:val="left" w:pos="935"/>
        </w:tabs>
        <w:spacing w:line="360" w:lineRule="auto"/>
        <w:rPr>
          <w:rFonts w:asciiTheme="majorBidi" w:eastAsiaTheme="majorBidi" w:hAnsiTheme="majorBidi" w:cstheme="majorBidi"/>
        </w:rPr>
      </w:pPr>
    </w:p>
    <w:p w:rsidR="004932EB" w:rsidRPr="004C59E3" w:rsidRDefault="004932EB" w:rsidP="004932EB">
      <w:pPr>
        <w:rPr>
          <w:rFonts w:asciiTheme="majorBidi" w:hAnsiTheme="majorBidi" w:cstheme="majorBidi"/>
          <w:rtl/>
        </w:rPr>
      </w:pPr>
    </w:p>
    <w:p w:rsidR="004932EB" w:rsidRPr="004C59E3" w:rsidRDefault="004932EB" w:rsidP="004932EB">
      <w:pPr>
        <w:rPr>
          <w:rFonts w:asciiTheme="majorBidi" w:hAnsiTheme="majorBidi" w:cstheme="majorBidi"/>
        </w:rPr>
      </w:pPr>
    </w:p>
    <w:p w:rsidR="004932EB" w:rsidRPr="004C59E3" w:rsidRDefault="004932EB" w:rsidP="004932EB">
      <w:pPr>
        <w:rPr>
          <w:rFonts w:asciiTheme="majorBidi" w:hAnsiTheme="majorBidi" w:cstheme="majorBidi"/>
          <w:rtl/>
        </w:rPr>
      </w:pPr>
    </w:p>
    <w:p w:rsidR="00DA5813" w:rsidRDefault="00DA5813">
      <w:pPr>
        <w:rPr>
          <w:rFonts w:hint="cs"/>
        </w:rPr>
      </w:pPr>
    </w:p>
    <w:sectPr w:rsidR="00DA5813" w:rsidSect="00E00F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8F" w:rsidRDefault="0061148F" w:rsidP="002914B9">
      <w:pPr>
        <w:spacing w:after="0" w:line="240" w:lineRule="auto"/>
      </w:pPr>
      <w:r>
        <w:separator/>
      </w:r>
    </w:p>
  </w:endnote>
  <w:endnote w:type="continuationSeparator" w:id="0">
    <w:p w:rsidR="0061148F" w:rsidRDefault="0061148F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2914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2914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2914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8F" w:rsidRDefault="0061148F" w:rsidP="002914B9">
      <w:pPr>
        <w:spacing w:after="0" w:line="240" w:lineRule="auto"/>
      </w:pPr>
      <w:r>
        <w:separator/>
      </w:r>
    </w:p>
  </w:footnote>
  <w:footnote w:type="continuationSeparator" w:id="0">
    <w:p w:rsidR="0061148F" w:rsidRDefault="0061148F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E2490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E2490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E2490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725"/>
    <w:multiLevelType w:val="hybridMultilevel"/>
    <w:tmpl w:val="7F8A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4E36"/>
    <w:multiLevelType w:val="hybridMultilevel"/>
    <w:tmpl w:val="6032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644A1"/>
    <w:multiLevelType w:val="hybridMultilevel"/>
    <w:tmpl w:val="B8B8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14B9"/>
    <w:rsid w:val="00170FB7"/>
    <w:rsid w:val="002914B9"/>
    <w:rsid w:val="00403D04"/>
    <w:rsid w:val="00432090"/>
    <w:rsid w:val="004932EB"/>
    <w:rsid w:val="005D0BD0"/>
    <w:rsid w:val="005F47F6"/>
    <w:rsid w:val="0061148F"/>
    <w:rsid w:val="006C5B97"/>
    <w:rsid w:val="00777ADE"/>
    <w:rsid w:val="00782643"/>
    <w:rsid w:val="008D28CA"/>
    <w:rsid w:val="00993C13"/>
    <w:rsid w:val="009B7205"/>
    <w:rsid w:val="00C22A61"/>
    <w:rsid w:val="00DA5813"/>
    <w:rsid w:val="00E00F9E"/>
    <w:rsid w:val="00E2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הסבר ענן 101"/>
        <o:r id="V:Rule2" type="callout" idref="#הסבר ענן 102"/>
        <o:r id="V:Rule3" type="callout" idref="#הסבר ענן 100"/>
        <o:r id="V:Rule4" type="callout" idref="#הסבר מלבני מעוגל 1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List Paragraph"/>
    <w:basedOn w:val="a"/>
    <w:uiPriority w:val="34"/>
    <w:qFormat/>
    <w:rsid w:val="004932EB"/>
    <w:pPr>
      <w:spacing w:after="160" w:line="259" w:lineRule="auto"/>
      <w:ind w:left="720"/>
      <w:contextualSpacing/>
    </w:pPr>
    <w:rPr>
      <w:rFonts w:ascii="Calibri" w:eastAsia="Calibri" w:hAnsi="Calibri" w:cs="Arial"/>
      <w:lang w:bidi="he-IL"/>
    </w:rPr>
  </w:style>
  <w:style w:type="paragraph" w:styleId="NormalWeb">
    <w:name w:val="Normal (Web)"/>
    <w:basedOn w:val="a"/>
    <w:uiPriority w:val="99"/>
    <w:unhideWhenUsed/>
    <w:rsid w:val="00493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93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ARABIC</cp:lastModifiedBy>
  <cp:revision>18</cp:revision>
  <dcterms:created xsi:type="dcterms:W3CDTF">2021-09-24T09:41:00Z</dcterms:created>
  <dcterms:modified xsi:type="dcterms:W3CDTF">2021-09-24T09:46:00Z</dcterms:modified>
</cp:coreProperties>
</file>